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50" w:rsidRDefault="00AA3E2B">
      <w:pPr>
        <w:pStyle w:val="BodyText"/>
        <w:ind w:left="1985"/>
        <w:rPr>
          <w:rFonts w:ascii="Times New Roman"/>
          <w:sz w:val="20"/>
        </w:rPr>
      </w:pPr>
      <w:bookmarkStart w:id="0" w:name="_GoBack"/>
      <w:bookmarkEnd w:id="0"/>
      <w:r>
        <w:rPr>
          <w:noProof/>
          <w:lang w:bidi="ar-SA"/>
        </w:rPr>
        <w:drawing>
          <wp:anchor distT="0" distB="0" distL="0" distR="0" simplePos="0" relativeHeight="251663872" behindDoc="1" locked="0" layoutInCell="1" allowOverlap="1">
            <wp:simplePos x="0" y="0"/>
            <wp:positionH relativeFrom="page">
              <wp:posOffset>6643370</wp:posOffset>
            </wp:positionH>
            <wp:positionV relativeFrom="paragraph">
              <wp:posOffset>153670</wp:posOffset>
            </wp:positionV>
            <wp:extent cx="821693" cy="800004"/>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5" cstate="print"/>
                    <a:stretch>
                      <a:fillRect/>
                    </a:stretch>
                  </pic:blipFill>
                  <pic:spPr>
                    <a:xfrm>
                      <a:off x="0" y="0"/>
                      <a:ext cx="821693" cy="800004"/>
                    </a:xfrm>
                    <a:prstGeom prst="rect">
                      <a:avLst/>
                    </a:prstGeom>
                  </pic:spPr>
                </pic:pic>
              </a:graphicData>
            </a:graphic>
          </wp:anchor>
        </w:drawing>
      </w:r>
      <w:r>
        <w:rPr>
          <w:noProof/>
          <w:lang w:bidi="ar-SA"/>
        </w:rPr>
        <w:drawing>
          <wp:anchor distT="0" distB="0" distL="0" distR="0" simplePos="0" relativeHeight="251659776" behindDoc="0" locked="0" layoutInCell="1" allowOverlap="1">
            <wp:simplePos x="0" y="0"/>
            <wp:positionH relativeFrom="page">
              <wp:posOffset>375920</wp:posOffset>
            </wp:positionH>
            <wp:positionV relativeFrom="paragraph">
              <wp:posOffset>101600</wp:posOffset>
            </wp:positionV>
            <wp:extent cx="810237" cy="1209294"/>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6" cstate="print"/>
                    <a:stretch>
                      <a:fillRect/>
                    </a:stretch>
                  </pic:blipFill>
                  <pic:spPr>
                    <a:xfrm>
                      <a:off x="0" y="0"/>
                      <a:ext cx="810237" cy="1209294"/>
                    </a:xfrm>
                    <a:prstGeom prst="rect">
                      <a:avLst/>
                    </a:prstGeom>
                  </pic:spPr>
                </pic:pic>
              </a:graphicData>
            </a:graphic>
          </wp:anchor>
        </w:drawing>
      </w:r>
      <w:r>
        <w:rPr>
          <w:rFonts w:ascii="Times New Roman"/>
          <w:noProof/>
          <w:sz w:val="20"/>
          <w:lang w:bidi="ar-SA"/>
        </w:rPr>
        <mc:AlternateContent>
          <mc:Choice Requires="wpg">
            <w:drawing>
              <wp:inline distT="0" distB="0" distL="0" distR="0">
                <wp:extent cx="5394960" cy="1473200"/>
                <wp:effectExtent l="9525" t="9525" r="0" b="3175"/>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1473200"/>
                          <a:chOff x="0" y="0"/>
                          <a:chExt cx="8496" cy="2320"/>
                        </a:xfrm>
                      </wpg:grpSpPr>
                      <wps:wsp>
                        <wps:cNvPr id="7" name="Rectangle 14"/>
                        <wps:cNvSpPr>
                          <a:spLocks noChangeArrowheads="1"/>
                        </wps:cNvSpPr>
                        <wps:spPr bwMode="auto">
                          <a:xfrm>
                            <a:off x="5" y="5"/>
                            <a:ext cx="8190" cy="16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3"/>
                        <wps:cNvSpPr>
                          <a:spLocks noChangeArrowheads="1"/>
                        </wps:cNvSpPr>
                        <wps:spPr bwMode="auto">
                          <a:xfrm>
                            <a:off x="1025" y="1609"/>
                            <a:ext cx="5880"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025" y="1609"/>
                            <a:ext cx="5880" cy="705"/>
                          </a:xfrm>
                          <a:prstGeom prst="rect">
                            <a:avLst/>
                          </a:prstGeom>
                          <a:noFill/>
                          <a:ln w="635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1"/>
                        <wps:cNvSpPr txBox="1">
                          <a:spLocks noChangeArrowheads="1"/>
                        </wps:cNvSpPr>
                        <wps:spPr bwMode="auto">
                          <a:xfrm>
                            <a:off x="7121" y="1936"/>
                            <a:ext cx="137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50" w:rsidRDefault="000A51B7">
                              <w:pPr>
                                <w:spacing w:line="240" w:lineRule="exact"/>
                                <w:rPr>
                                  <w:b/>
                                  <w:sz w:val="24"/>
                                </w:rPr>
                              </w:pPr>
                              <w:r>
                                <w:rPr>
                                  <w:b/>
                                  <w:sz w:val="24"/>
                                </w:rPr>
                                <w:t>January 2020</w:t>
                              </w:r>
                            </w:p>
                          </w:txbxContent>
                        </wps:txbx>
                        <wps:bodyPr rot="0" vert="horz" wrap="square" lIns="0" tIns="0" rIns="0" bIns="0" anchor="t" anchorCtr="0" upright="1">
                          <a:noAutofit/>
                        </wps:bodyPr>
                      </wps:wsp>
                      <wps:wsp>
                        <wps:cNvPr id="11" name="Text Box 10"/>
                        <wps:cNvSpPr txBox="1">
                          <a:spLocks noChangeArrowheads="1"/>
                        </wps:cNvSpPr>
                        <wps:spPr bwMode="auto">
                          <a:xfrm>
                            <a:off x="1030" y="1622"/>
                            <a:ext cx="5870"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50" w:rsidRDefault="003F4E16">
                              <w:pPr>
                                <w:spacing w:before="61" w:line="276" w:lineRule="auto"/>
                                <w:ind w:left="145" w:right="1301"/>
                              </w:pPr>
                              <w:r>
                                <w:t>Todd Hall, Federal Programs Director, Ext. 10007, Jeff Horne, Assistant Federal Programs Director</w:t>
                              </w:r>
                            </w:p>
                          </w:txbxContent>
                        </wps:txbx>
                        <wps:bodyPr rot="0" vert="horz" wrap="square" lIns="0" tIns="0" rIns="0" bIns="0" anchor="t" anchorCtr="0" upright="1">
                          <a:noAutofit/>
                        </wps:bodyPr>
                      </wps:wsp>
                      <wps:wsp>
                        <wps:cNvPr id="12" name="Text Box 9"/>
                        <wps:cNvSpPr txBox="1">
                          <a:spLocks noChangeArrowheads="1"/>
                        </wps:cNvSpPr>
                        <wps:spPr bwMode="auto">
                          <a:xfrm>
                            <a:off x="10" y="10"/>
                            <a:ext cx="8180" cy="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50" w:rsidRDefault="003F4E16">
                              <w:pPr>
                                <w:spacing w:before="71"/>
                                <w:ind w:left="135" w:right="135"/>
                                <w:jc w:val="center"/>
                                <w:rPr>
                                  <w:rFonts w:ascii="Britannic Bold"/>
                                  <w:sz w:val="80"/>
                                </w:rPr>
                              </w:pPr>
                              <w:r>
                                <w:rPr>
                                  <w:rFonts w:ascii="Britannic Bold"/>
                                  <w:sz w:val="80"/>
                                </w:rPr>
                                <w:t>The Parent Post</w:t>
                              </w:r>
                            </w:p>
                            <w:p w:rsidR="00252F50" w:rsidRDefault="003F4E16">
                              <w:pPr>
                                <w:spacing w:before="132"/>
                                <w:ind w:left="135" w:right="142"/>
                                <w:jc w:val="center"/>
                                <w:rPr>
                                  <w:rFonts w:ascii="Britannic Bold"/>
                                  <w:sz w:val="32"/>
                                </w:rPr>
                              </w:pPr>
                              <w:r>
                                <w:rPr>
                                  <w:rFonts w:ascii="Britannic Bold"/>
                                  <w:sz w:val="32"/>
                                </w:rPr>
                                <w:t>Colquitt County Schools Parent and Family Engagement</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8" o:spid="_x0000_s1026" style="width:424.8pt;height:116pt;mso-position-horizontal-relative:char;mso-position-vertical-relative:line" coordsize="8496,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R5bwQAALMZAAAOAAAAZHJzL2Uyb0RvYy54bWzsWdmO2zYUfS/QfyD07rEoa8doghkvgwLT&#10;JkjSD6AlakElUiU1Y0+L/nsvSUn1MkhiB0nbxH6QKXHR3c65l9T1q21ToycqZMVZYuEr20KUpTyr&#10;WJFYv75fTUILyY6wjNSc0cR6ptJ6dfPjD9ebNqYOL3mdUYFgESbjTZtYZde18XQq05I2RF7xljLo&#10;zLloSAe3ophmgmxg9aaeOrbtTzdcZK3gKZUSni5Mp3Wj189zmnav81zSDtWJBbJ1+ir0da2u05tr&#10;EheCtGWV9mKQM6RoSMXgpeNSC9IR9Ciqo6WaKhVc8ry7Snkz5XlepVTrANpg+0Cbe8EfW61LEW+K&#10;djQTmPbATmcvm/7y9EagKkss30KMNOAi/VYUKtNs2iKGEfeifde+EUY/aD7w9DcJ3dPDfnVfmMFo&#10;vfmZZ7Aceey4Ns02F41aApRGW+2B59EDdNuhFB56s8iNfHBUCn3YDWbgY+OjtARHHs1Ly2U/M4R5&#10;ZpoDk9ScKYnNK7WYvVhKJ4g0+Y8x5ecZ811JWqp9JJWpemMGgzHfQgQSVtQUYddYVA8bzCmNLRHj&#10;8xKG0Vsh+KakJAOpsFZCiQvrmgnqRoInPmpcz0JgQM+YbjBuiKPBsv6BiUjcCtndU94g1UgsAXJr&#10;r5GnB9kZaw5DlBMZX1V1Dc9JXDO0gfCZebaeIHldZapT9UlRrOe1QE9E4U//etfsDVMrL4gszTjd&#10;ZURvqg7ooa6axArH2SRWFlqyTL++I1Vt2uDwmqm3gsIgdN8yMPwzsqNluAzdiev4y4lrLxaT29Xc&#10;nfgrHHiL2WI+X+C/lALYjcsqyyhTOgyUgN1Pi5KenAyYR1LY03XPJCv9OzbJdF8MHcyg1fCvtYOw&#10;NtFgYnrNs2eIDMENxwEnQ6Pk4g8LbYDfEkv+/kgEtVD9E4PoirDrKkLUN64XQEAgsduz3u0hLIWl&#10;EquzkGnOO0Oij62oihLehLXzGb8FuOeVjhgln5FKU4WG3VfCH2QdQ2Y7+JspM+/BCeLzC+EP246B&#10;IPbtyITygEIvDHsUBrYG6MhTJ4Pw9LgaEDLC98OYwY5r3znRZOWHwcRdud4kCuxwYuPoDljajdzF&#10;ah8zDxWjn48ZxSeRBxbUFHIGn5xIGyPklfgDxob/C9bG6urlXBe9gDXnm8PaiJiTEh5eeatjdjdA&#10;vyS8Hf66JLxP3RS8DEIMOcVkvPcq0dzxLcK6gNxJeKjbwvMhVX+p1BdgB+vqE0czfz/14Vng9jU6&#10;1B6mqBx2BUNxeU79qdLEiM8PZ7RvowrUJe5Q2F6SdF/uHxTE3Xa97Su+E2vjsS4ea2JomHoYGv+3&#10;Whh44IgaNPq+OjVgewb2Uzt739EVgoljvfEPA+hSu34/1EcP51fFIxOcWOxeqIGy76R+V9SgD73G&#10;FPl9M4RzxBB60/ovEIShh/7Mb9gyh3jYMsN2Wm/jL+ygT9ROPj66FA7qWPgjJ2kjO4y72P8qO+iT&#10;bfgyoM8q+q8Y6tPD7j20d7+13PwNAAD//wMAUEsDBBQABgAIAAAAIQBHx0Dk3QAAAAUBAAAPAAAA&#10;ZHJzL2Rvd25yZXYueG1sTI9Ba8JAEIXvBf/DMoXe6iaxFZtmIyK2JylUBeltzI5JMDsbsmsS/323&#10;vbSXgcd7vPdNthxNI3rqXG1ZQTyNQBAXVtdcKjjs3x4XIJxH1thYJgU3crDMJ3cZptoO/En9zpci&#10;lLBLUUHlfZtK6YqKDLqpbYmDd7adQR9kV0rd4RDKTSOTKJpLgzWHhQpbWldUXHZXo+B9wGE1izf9&#10;9nJe3772zx/HbUxKPdyPq1cQnkb/F4Yf/IAOeWA62StrJxoF4RH/e4O3eHqZgzgpSGZJBDLP5H/6&#10;/BsAAP//AwBQSwECLQAUAAYACAAAACEAtoM4kv4AAADhAQAAEwAAAAAAAAAAAAAAAAAAAAAAW0Nv&#10;bnRlbnRfVHlwZXNdLnhtbFBLAQItABQABgAIAAAAIQA4/SH/1gAAAJQBAAALAAAAAAAAAAAAAAAA&#10;AC8BAABfcmVscy8ucmVsc1BLAQItABQABgAIAAAAIQBQpaR5bwQAALMZAAAOAAAAAAAAAAAAAAAA&#10;AC4CAABkcnMvZTJvRG9jLnhtbFBLAQItABQABgAIAAAAIQBHx0Dk3QAAAAUBAAAPAAAAAAAAAAAA&#10;AAAAAMkGAABkcnMvZG93bnJldi54bWxQSwUGAAAAAAQABADzAAAA0wcAAAAA&#10;">
                <v:rect id="Rectangle 14" o:spid="_x0000_s1027" style="position:absolute;left:5;top:5;width:819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v:rect id="Rectangle 13" o:spid="_x0000_s1028" style="position:absolute;left:1025;top:1609;width:588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12" o:spid="_x0000_s1029" style="position:absolute;left:1025;top:1609;width:588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AXhvwAAANoAAAAPAAAAZHJzL2Rvd25yZXYueG1sRI/LCsIw&#10;EEX3gv8QRnBnU12IVqOoILpR8LFwOTRjW2wmtYla/94IgsvLfRzudN6YUjypdoVlBf0oBkGcWl1w&#10;puB8WvdGIJxH1lhaJgVvcjCftVtTTLR98YGeR5+JMMIuQQW591UipUtzMugiWxEH72prgz7IOpO6&#10;xlcYN6UcxPFQGiw4EHKsaJVTejs+TICY92HT3y/vcTq6bh+kx5fbZqdUt9MsJiA8Nf4f/rW3WsEY&#10;vlfCDZCzDwAAAP//AwBQSwECLQAUAAYACAAAACEA2+H2y+4AAACFAQAAEwAAAAAAAAAAAAAAAAAA&#10;AAAAW0NvbnRlbnRfVHlwZXNdLnhtbFBLAQItABQABgAIAAAAIQBa9CxbvwAAABUBAAALAAAAAAAA&#10;AAAAAAAAAB8BAABfcmVscy8ucmVsc1BLAQItABQABgAIAAAAIQCthAXhvwAAANoAAAAPAAAAAAAA&#10;AAAAAAAAAAcCAABkcnMvZG93bnJldi54bWxQSwUGAAAAAAMAAwC3AAAA8wIAAAAA&#10;" filled="f" strokecolor="#001f5f" strokeweight=".5pt"/>
                <v:shapetype id="_x0000_t202" coordsize="21600,21600" o:spt="202" path="m,l,21600r21600,l21600,xe">
                  <v:stroke joinstyle="miter"/>
                  <v:path gradientshapeok="t" o:connecttype="rect"/>
                </v:shapetype>
                <v:shape id="_x0000_s1030" type="#_x0000_t202" style="position:absolute;left:7121;top:1936;width:137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52F50" w:rsidRDefault="000A51B7">
                        <w:pPr>
                          <w:spacing w:line="240" w:lineRule="exact"/>
                          <w:rPr>
                            <w:b/>
                            <w:sz w:val="24"/>
                          </w:rPr>
                        </w:pPr>
                        <w:r>
                          <w:rPr>
                            <w:b/>
                            <w:sz w:val="24"/>
                          </w:rPr>
                          <w:t>January 2020</w:t>
                        </w:r>
                      </w:p>
                    </w:txbxContent>
                  </v:textbox>
                </v:shape>
                <v:shape id="Text Box 10" o:spid="_x0000_s1031" type="#_x0000_t202" style="position:absolute;left:1030;top:1622;width:5870;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252F50" w:rsidRDefault="003F4E16">
                        <w:pPr>
                          <w:spacing w:before="61" w:line="276" w:lineRule="auto"/>
                          <w:ind w:left="145" w:right="1301"/>
                        </w:pPr>
                        <w:r>
                          <w:t>Todd Hall, Federal Programs Director, Ext. 10007, Jeff Horne, Assistant Federal Programs Director</w:t>
                        </w:r>
                      </w:p>
                    </w:txbxContent>
                  </v:textbox>
                </v:shape>
                <v:shape id="Text Box 9" o:spid="_x0000_s1032" type="#_x0000_t202" style="position:absolute;left:10;top:10;width:8180;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52F50" w:rsidRDefault="003F4E16">
                        <w:pPr>
                          <w:spacing w:before="71"/>
                          <w:ind w:left="135" w:right="135"/>
                          <w:jc w:val="center"/>
                          <w:rPr>
                            <w:rFonts w:ascii="Britannic Bold"/>
                            <w:sz w:val="80"/>
                          </w:rPr>
                        </w:pPr>
                        <w:r>
                          <w:rPr>
                            <w:rFonts w:ascii="Britannic Bold"/>
                            <w:sz w:val="80"/>
                          </w:rPr>
                          <w:t>The Parent Post</w:t>
                        </w:r>
                      </w:p>
                      <w:p w:rsidR="00252F50" w:rsidRDefault="003F4E16">
                        <w:pPr>
                          <w:spacing w:before="132"/>
                          <w:ind w:left="135" w:right="142"/>
                          <w:jc w:val="center"/>
                          <w:rPr>
                            <w:rFonts w:ascii="Britannic Bold"/>
                            <w:sz w:val="32"/>
                          </w:rPr>
                        </w:pPr>
                        <w:r>
                          <w:rPr>
                            <w:rFonts w:ascii="Britannic Bold"/>
                            <w:sz w:val="32"/>
                          </w:rPr>
                          <w:t>Colquitt County Schools Parent and Family Engagement</w:t>
                        </w:r>
                      </w:p>
                    </w:txbxContent>
                  </v:textbox>
                </v:shape>
                <w10:anchorlock/>
              </v:group>
            </w:pict>
          </mc:Fallback>
        </mc:AlternateContent>
      </w:r>
    </w:p>
    <w:p w:rsidR="00252F50" w:rsidRDefault="00AA3E2B">
      <w:pPr>
        <w:pStyle w:val="BodyText"/>
        <w:ind w:left="95"/>
        <w:rPr>
          <w:rFonts w:ascii="Times New Roman"/>
          <w:sz w:val="20"/>
        </w:rPr>
      </w:pPr>
      <w:r>
        <w:rPr>
          <w:rFonts w:ascii="Times New Roman"/>
          <w:noProof/>
          <w:sz w:val="20"/>
          <w:lang w:bidi="ar-SA"/>
        </w:rPr>
        <mc:AlternateContent>
          <mc:Choice Requires="wps">
            <w:drawing>
              <wp:inline distT="0" distB="0" distL="0" distR="0">
                <wp:extent cx="7267575" cy="304800"/>
                <wp:effectExtent l="9525" t="9525" r="9525" b="9525"/>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3048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2F50" w:rsidRDefault="003F4E16">
                            <w:pPr>
                              <w:spacing w:before="72"/>
                              <w:ind w:left="143"/>
                            </w:pPr>
                            <w:r>
                              <w:t xml:space="preserve">Darlene Reynolds, Parent and Family Engagement Director, 10034 Yolanda Carr-Fuller, </w:t>
                            </w:r>
                            <w:r>
                              <w:rPr>
                                <w:sz w:val="20"/>
                              </w:rPr>
                              <w:t xml:space="preserve">Federal Programs Secretary, </w:t>
                            </w:r>
                            <w:r>
                              <w:t>10033</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 o:spid="_x0000_s1033" type="#_x0000_t202" style="width:57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BKhwIAAB8FAAAOAAAAZHJzL2Uyb0RvYy54bWysVNuO2yAQfa/Uf0C8J7YT57LWOqs0TqpK&#10;24u02w8gNo5RMVAgsbdV/70DxNls96WqygMew3CYM3OG27u+5ehEtWFS5DgZxxhRUcqKiUOOvz7u&#10;RkuMjCWiIlwKmuMnavDd6u2b205ldCIbySuqEYAIk3Uqx421KosiUza0JWYsFRWwWUvdEgu/+hBV&#10;mnSA3vJoEsfzqJO6UlqW1BhYLcImXnn8uqal/VzXhlrEcwyxWT9rP+/dHK1uSXbQRDWsPIdB/iGK&#10;ljABl16gCmIJOmr2CqplpZZG1nZcyjaSdc1K6jkAmyT+g81DQxT1XCA5Rl3SZP4fbPnp9EUjVuV4&#10;hpEgLZTokfYWvZM9WrjsdMpk4PSgwM32sAxV9kyNupflN4OE3DREHOhaa9k1lFQQXeJORldHA45x&#10;IPvuo6zgGnK00gP1tW5d6iAZCNChSk+XyrhQSlhcTOaL2QJCLGFvGqfL2JcuItlwWmlj31PZImfk&#10;WEPlPTo53RvroiHZ4OIuE3LHOPfV5wJ1OZ5PZ3HgJTmr3KZzM/qw33CNTsTpxw9PDXau3RxyQUwT&#10;/PxWUFbLLMibszbHEDKMsOzStBWVv94SxoMNIXLhbgXWEPTZCjL6eRPfbJfbZTpKJ/PtKI2LYrTe&#10;bdLRfJcsZsW02GyK5JcjkKRZw6qKCsdhkHSS/p1kzs0VxHgR9QuuL1Ky8+N1SqKXYfj0A6vh69l5&#10;fThJBHHYft97IU4dnNPOXlZPIBgtQ9fCKwNGI/UPjDro2Byb70eiKUb8gwDRufYeDD0Y+8EgooSj&#10;ObYYBXNjwzNwVJodGkAOshZyDcKsmdfMcxRnOUMXeg7nF8O1+fW/93p+11a/AQAA//8DAFBLAwQU&#10;AAYACAAAACEAmPqUk90AAAAFAQAADwAAAGRycy9kb3ducmV2LnhtbEyPwU7DMBBE70j8g7VI3KhT&#10;MFUV4lQpauHCpS0gcdvESxIRr0PstuHvcbnQy0qjGc28zRaj7cSBBt861jCdJCCIK2darjW87tY3&#10;cxA+IBvsHJOGH/KwyC8vMkyNO/KGDttQi1jCPkUNTQh9KqWvGrLoJ64njt6nGyyGKIdamgGPsdx2&#10;8jZJZtJiy3GhwZ4eG6q+tnurYVMu18VH9fb0/K1WxUytxveXu6XW11dj8QAi0Bj+w3DCj+iQR6bS&#10;7dl40WmIj4S/e/KmSt2DKDWoeQIyz+Q5ff4LAAD//wMAUEsBAi0AFAAGAAgAAAAhALaDOJL+AAAA&#10;4QEAABMAAAAAAAAAAAAAAAAAAAAAAFtDb250ZW50X1R5cGVzXS54bWxQSwECLQAUAAYACAAAACEA&#10;OP0h/9YAAACUAQAACwAAAAAAAAAAAAAAAAAvAQAAX3JlbHMvLnJlbHNQSwECLQAUAAYACAAAACEA&#10;eYlgSocCAAAfBQAADgAAAAAAAAAAAAAAAAAuAgAAZHJzL2Uyb0RvYy54bWxQSwECLQAUAAYACAAA&#10;ACEAmPqUk90AAAAFAQAADwAAAAAAAAAAAAAAAADhBAAAZHJzL2Rvd25yZXYueG1sUEsFBgAAAAAE&#10;AAQA8wAAAOsFAAAAAA==&#10;" filled="f" strokeweight=".5pt">
                <v:textbox inset="0,0,0,0">
                  <w:txbxContent>
                    <w:p w:rsidR="00252F50" w:rsidRDefault="003F4E16">
                      <w:pPr>
                        <w:spacing w:before="72"/>
                        <w:ind w:left="143"/>
                      </w:pPr>
                      <w:r>
                        <w:t xml:space="preserve">Darlene Reynolds, Parent and Family Engagement Director, 10034 Yolanda </w:t>
                      </w:r>
                      <w:proofErr w:type="spellStart"/>
                      <w:r>
                        <w:t>Carr</w:t>
                      </w:r>
                      <w:proofErr w:type="spellEnd"/>
                      <w:r>
                        <w:t xml:space="preserve">-Fuller, </w:t>
                      </w:r>
                      <w:r>
                        <w:rPr>
                          <w:sz w:val="20"/>
                        </w:rPr>
                        <w:t xml:space="preserve">Federal Programs Secretary, </w:t>
                      </w:r>
                      <w:r>
                        <w:t>10033</w:t>
                      </w:r>
                    </w:p>
                  </w:txbxContent>
                </v:textbox>
                <w10:anchorlock/>
              </v:shape>
            </w:pict>
          </mc:Fallback>
        </mc:AlternateContent>
      </w:r>
    </w:p>
    <w:p w:rsidR="00252F50" w:rsidRDefault="00252F50">
      <w:pPr>
        <w:pStyle w:val="BodyText"/>
        <w:spacing w:before="1"/>
        <w:rPr>
          <w:rFonts w:ascii="Times New Roman"/>
          <w:sz w:val="8"/>
        </w:rPr>
      </w:pPr>
    </w:p>
    <w:p w:rsidR="00252F50" w:rsidRDefault="00252F50">
      <w:pPr>
        <w:rPr>
          <w:rFonts w:ascii="Times New Roman"/>
          <w:sz w:val="8"/>
        </w:rPr>
        <w:sectPr w:rsidR="00252F50">
          <w:type w:val="continuous"/>
          <w:pgSz w:w="12240" w:h="15840"/>
          <w:pgMar w:top="140" w:right="440" w:bottom="0" w:left="80" w:header="720" w:footer="720" w:gutter="0"/>
          <w:cols w:space="720"/>
        </w:sectPr>
      </w:pPr>
    </w:p>
    <w:p w:rsidR="00252F50" w:rsidRDefault="00AA3E2B">
      <w:pPr>
        <w:pStyle w:val="BodyText"/>
        <w:rPr>
          <w:rFonts w:ascii="Times New Roman"/>
          <w:sz w:val="28"/>
        </w:rPr>
      </w:pPr>
      <w:r>
        <w:rPr>
          <w:rFonts w:ascii="Times New Roman"/>
          <w:noProof/>
          <w:sz w:val="28"/>
          <w:lang w:bidi="ar-SA"/>
        </w:rPr>
        <w:lastRenderedPageBreak/>
        <mc:AlternateContent>
          <mc:Choice Requires="wps">
            <w:drawing>
              <wp:anchor distT="0" distB="0" distL="114300" distR="114300" simplePos="0" relativeHeight="268432407" behindDoc="0" locked="0" layoutInCell="1" allowOverlap="1">
                <wp:simplePos x="0" y="0"/>
                <wp:positionH relativeFrom="column">
                  <wp:posOffset>132080</wp:posOffset>
                </wp:positionH>
                <wp:positionV relativeFrom="paragraph">
                  <wp:posOffset>38735</wp:posOffset>
                </wp:positionV>
                <wp:extent cx="7444740" cy="3970020"/>
                <wp:effectExtent l="0" t="0" r="22860" b="1143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4740" cy="39700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A3E2B" w:rsidRPr="00AA3E2B" w:rsidRDefault="00AA3E2B" w:rsidP="00AA3E2B">
                            <w:pPr>
                              <w:spacing w:before="62" w:line="319" w:lineRule="exact"/>
                              <w:ind w:left="2246" w:right="2237"/>
                              <w:jc w:val="center"/>
                              <w:rPr>
                                <w:rFonts w:ascii="Times New Roman" w:eastAsia="Times New Roman" w:hAnsi="Times New Roman" w:cs="Times New Roman"/>
                                <w:b/>
                                <w:sz w:val="28"/>
                              </w:rPr>
                            </w:pPr>
                            <w:r w:rsidRPr="00AA3E2B">
                              <w:rPr>
                                <w:rFonts w:ascii="Times New Roman" w:eastAsia="Times New Roman" w:hAnsi="Times New Roman" w:cs="Times New Roman"/>
                                <w:b/>
                                <w:sz w:val="28"/>
                              </w:rPr>
                              <w:t>GET INVOLVED IN THE DECISION-MAKING PROCESS</w:t>
                            </w:r>
                          </w:p>
                          <w:p w:rsidR="00AA3E2B" w:rsidRPr="00AA3E2B" w:rsidRDefault="00AA3E2B" w:rsidP="00AA3E2B">
                            <w:pPr>
                              <w:ind w:left="148" w:right="126"/>
                              <w:rPr>
                                <w:rFonts w:ascii="Times New Roman" w:eastAsia="Times New Roman" w:hAnsi="Times New Roman" w:cs="Times New Roman"/>
                                <w:sz w:val="24"/>
                              </w:rPr>
                            </w:pPr>
                            <w:r w:rsidRPr="00AA3E2B">
                              <w:rPr>
                                <w:rFonts w:ascii="Times New Roman" w:eastAsia="Times New Roman" w:hAnsi="Times New Roman" w:cs="Times New Roman"/>
                                <w:sz w:val="24"/>
                              </w:rPr>
                              <w:t>Education reform is a major challenge facing schools across the nation today. Although schools play the key role in the national effort to improve the education of our children, they cannot accomplish it alone. Studies show that the extent to which children are ready to learn and to achieve in school depends also on support from parents and families.</w:t>
                            </w:r>
                          </w:p>
                          <w:p w:rsidR="00AA3E2B" w:rsidRPr="00AA3E2B" w:rsidRDefault="00AA3E2B" w:rsidP="00AA3E2B">
                            <w:pPr>
                              <w:spacing w:before="9"/>
                              <w:rPr>
                                <w:rFonts w:eastAsia="Times New Roman" w:hAnsi="Times New Roman" w:cs="Times New Roman"/>
                                <w:b/>
                              </w:rPr>
                            </w:pPr>
                          </w:p>
                          <w:p w:rsidR="00AA3E2B" w:rsidRPr="00AA3E2B" w:rsidRDefault="00AA3E2B" w:rsidP="00AA3E2B">
                            <w:pPr>
                              <w:ind w:left="148" w:right="126"/>
                              <w:rPr>
                                <w:rFonts w:eastAsia="Times New Roman" w:cs="Times New Roman"/>
                              </w:rPr>
                            </w:pPr>
                            <w:r w:rsidRPr="00AA3E2B">
                              <w:rPr>
                                <w:rFonts w:eastAsia="Times New Roman" w:cs="Times New Roman"/>
                              </w:rPr>
                              <w:t>It is critical for parents and families to be involved in the decision-making process at both the campus and the district level. Parents’ voices must be heard when it comes to decision making at the school. This enables families to participate in decisions about the school’s programs and activities that will impact their own and other children’s educational experiences. All parents must be given opportunities to offer ideas and suggestions on ways to improve their schools. Having families as true stakeholders in the school creates feelings of ownership of the school’s programs and activities.</w:t>
                            </w:r>
                          </w:p>
                          <w:p w:rsidR="00AA3E2B" w:rsidRDefault="00AA3E2B" w:rsidP="00AA3E2B">
                            <w:pPr>
                              <w:spacing w:line="275" w:lineRule="exact"/>
                              <w:ind w:left="148"/>
                              <w:rPr>
                                <w:rFonts w:eastAsia="Times New Roman" w:hAnsi="Times New Roman" w:cs="Times New Roman"/>
                                <w:b/>
                              </w:rPr>
                            </w:pPr>
                          </w:p>
                          <w:p w:rsidR="00AA3E2B" w:rsidRPr="00AA3E2B" w:rsidRDefault="00AA3E2B" w:rsidP="00AA3E2B">
                            <w:pPr>
                              <w:spacing w:line="275" w:lineRule="exact"/>
                              <w:ind w:left="148"/>
                              <w:rPr>
                                <w:rFonts w:ascii="Times New Roman" w:eastAsia="Times New Roman" w:hAnsi="Times New Roman" w:cs="Times New Roman"/>
                                <w:sz w:val="24"/>
                              </w:rPr>
                            </w:pPr>
                            <w:r w:rsidRPr="00AA3E2B">
                              <w:rPr>
                                <w:rFonts w:ascii="Times New Roman" w:eastAsia="Times New Roman" w:hAnsi="Times New Roman" w:cs="Times New Roman"/>
                                <w:sz w:val="24"/>
                              </w:rPr>
                              <w:t>Be an advocate for your child – GET INVOLVED! The possibilities are limitless. Your voice makes a difference!</w:t>
                            </w:r>
                          </w:p>
                          <w:p w:rsidR="009442DA" w:rsidRDefault="00065FE5" w:rsidP="009442DA">
                            <w:hyperlink r:id="rId7">
                              <w:r w:rsidR="009442DA">
                                <w:rPr>
                                  <w:color w:val="1155CC"/>
                                  <w:u w:val="single"/>
                                </w:rPr>
                                <w:t>https://www.surveymonkey.com/r/FY20PFESatisfactionSurveyEnglish</w:t>
                              </w:r>
                            </w:hyperlink>
                            <w:r w:rsidR="009442DA">
                              <w:t xml:space="preserve"> </w:t>
                            </w:r>
                          </w:p>
                          <w:p w:rsidR="009442DA" w:rsidRDefault="009442DA" w:rsidP="009442DA"/>
                          <w:p w:rsidR="009442DA" w:rsidRPr="009442DA" w:rsidRDefault="009442DA" w:rsidP="009442DA">
                            <w:pPr>
                              <w:rPr>
                                <w:b/>
                                <w:color w:val="FF0000"/>
                                <w:sz w:val="24"/>
                                <w:szCs w:val="24"/>
                              </w:rPr>
                            </w:pPr>
                            <w:r w:rsidRPr="009442DA">
                              <w:rPr>
                                <w:b/>
                                <w:color w:val="FF0000"/>
                                <w:sz w:val="24"/>
                                <w:szCs w:val="24"/>
                              </w:rPr>
                              <w:t>QR Code</w:t>
                            </w:r>
                          </w:p>
                          <w:p w:rsidR="00AA3E2B" w:rsidRDefault="009442DA">
                            <w:r>
                              <w:rPr>
                                <w:noProof/>
                                <w:lang w:bidi="ar-SA"/>
                              </w:rPr>
                              <w:drawing>
                                <wp:inline distT="0" distB="0" distL="0" distR="0" wp14:anchorId="2FB5D2CF" wp14:editId="6D651A5A">
                                  <wp:extent cx="812800" cy="812800"/>
                                  <wp:effectExtent l="0" t="0" r="0" b="0"/>
                                  <wp:docPr id="19" name="image1.png" descr="C:\Users\darlene.reynolds\Documents\FY20 Parent and Family Engagement\Third Nine Weeks\Annual Evaluation Survey\QR_code_V9JCC78.png"/>
                                  <wp:cNvGraphicFramePr/>
                                  <a:graphic xmlns:a="http://schemas.openxmlformats.org/drawingml/2006/main">
                                    <a:graphicData uri="http://schemas.openxmlformats.org/drawingml/2006/picture">
                                      <pic:pic xmlns:pic="http://schemas.openxmlformats.org/drawingml/2006/picture">
                                        <pic:nvPicPr>
                                          <pic:cNvPr id="0" name="image1.png" descr="C:\Users\darlene.reynolds\Documents\FY20 Parent and Family Engagement\Third Nine Weeks\Annual Evaluation Survey\QR_code_V9JCC78.png"/>
                                          <pic:cNvPicPr preferRelativeResize="0"/>
                                        </pic:nvPicPr>
                                        <pic:blipFill>
                                          <a:blip r:embed="rId8"/>
                                          <a:srcRect/>
                                          <a:stretch>
                                            <a:fillRect/>
                                          </a:stretch>
                                        </pic:blipFill>
                                        <pic:spPr>
                                          <a:xfrm>
                                            <a:off x="0" y="0"/>
                                            <a:ext cx="812800" cy="812800"/>
                                          </a:xfrm>
                                          <a:prstGeom prst="rect">
                                            <a:avLst/>
                                          </a:prstGeom>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6" o:spid="_x0000_s1034" type="#_x0000_t202" style="position:absolute;margin-left:10.4pt;margin-top:3.05pt;width:586.2pt;height:312.6pt;z-index:268432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SRTQIAANAEAAAOAAAAZHJzL2Uyb0RvYy54bWysVNtu1DAQfUfiHyy/02SX0KVRs1VpASGV&#10;i2j5AK9jb6w6HmN7N1m+nrGdDctFQkK8WI5nzpkzt1xejb0me+G8AtPQxVlJiTAcWmW2Df3y8ObZ&#10;S0p8YKZlGoxo6EF4erV++uRysLVYQge6FY4gifH1YBvahWDrovC8Ez3zZ2CFQaME17OAn25btI4N&#10;yN7rYlmW58UArrUOuPAeX2+zka4Tv5SCh49SehGIbihqC+l06dzEs1hfsnrrmO0Un2Swf1DRM2Uw&#10;6Ex1ywIjO6d+o+oVd+BBhjMOfQFSKi5SDpjNovwlm/uOWZFyweJ4O5fJ/z9a/mH/yRHVNrSixLAe&#10;W/QgxkBewUgW57E8g/U1et1b9AsjvmObU6re3gF/9MTATcfMVlw7B0MnWIvyFhFZnEAzj48km+E9&#10;tBiH7QIkolG6PtYOq0GQHdt0mFsTtXB8XFVVtarQxNH2/GJVlsvUvILVR7h1PrwV0JN4aajD3id6&#10;tr/zIcph9dElRtMmnlHva9OmMQhM6XxH12hOCUTNk/pw0CJDPwuJRUNdy1yKOK7iRjuyZzhojHNh&#10;Qq5BZELvCJNK6xk41fBnoJ5Bk2+EiTTGM7D8e8QZkaKCCTO4Vwbcnwjax6Ncmf2P2eecYyfDuBmn&#10;SZnGYgPtARvqIK8V/gbw0oH7RsmAK9VQ/3XHnKBEvzM4FBeLKnYwpI/qxQo7SNypZXNqYYYjVUMD&#10;Jfl6E/Le7qxT2w4j5RIauMZBkiq1OOrMqib9uDap89OKx708/U5eP35E6+8AAAD//wMAUEsDBBQA&#10;BgAIAAAAIQBqW3P13AAAAAkBAAAPAAAAZHJzL2Rvd25yZXYueG1sTI/BasMwEETvhf6D2EJvjSQb&#10;TOpaDsU05BZoUnqWra1tYq2MpTjO30c5NcedGWbeFpvFDmzGyfeOFMiVAIbUONNTq+DnuH1bA/NB&#10;k9GDI1RwRQ+b8vmp0LlxF/rG+RBaFkvI51pBF8KYc+6bDq32KzciRe/PTVaHeE4tN5O+xHI78ESI&#10;jFvdU1zo9IhVh83pcLYKKlFt/byTdXZ1/el3/UX7sdkp9fqyfH4AC7iE/zDc8SM6lJGpdmcyng0K&#10;EhHJg4JMArvb8j1NgNVRSGUKvCz44wflDQAA//8DAFBLAQItABQABgAIAAAAIQC2gziS/gAAAOEB&#10;AAATAAAAAAAAAAAAAAAAAAAAAABbQ29udGVudF9UeXBlc10ueG1sUEsBAi0AFAAGAAgAAAAhADj9&#10;If/WAAAAlAEAAAsAAAAAAAAAAAAAAAAALwEAAF9yZWxzLy5yZWxzUEsBAi0AFAAGAAgAAAAhAIOH&#10;FJFNAgAA0AQAAA4AAAAAAAAAAAAAAAAALgIAAGRycy9lMm9Eb2MueG1sUEsBAi0AFAAGAAgAAAAh&#10;AGpbc/XcAAAACQEAAA8AAAAAAAAAAAAAAAAApwQAAGRycy9kb3ducmV2LnhtbFBLBQYAAAAABAAE&#10;APMAAACwBQAAAAA=&#10;" fillcolor="white [3201]" strokecolor="#4f81bd [3204]" strokeweight="2pt">
                <v:textbox>
                  <w:txbxContent>
                    <w:p w:rsidR="00AA3E2B" w:rsidRPr="00AA3E2B" w:rsidRDefault="00AA3E2B" w:rsidP="00AA3E2B">
                      <w:pPr>
                        <w:spacing w:before="62" w:line="319" w:lineRule="exact"/>
                        <w:ind w:left="2246" w:right="2237"/>
                        <w:jc w:val="center"/>
                        <w:rPr>
                          <w:rFonts w:ascii="Times New Roman" w:eastAsia="Times New Roman" w:hAnsi="Times New Roman" w:cs="Times New Roman"/>
                          <w:b/>
                          <w:sz w:val="28"/>
                        </w:rPr>
                      </w:pPr>
                      <w:r w:rsidRPr="00AA3E2B">
                        <w:rPr>
                          <w:rFonts w:ascii="Times New Roman" w:eastAsia="Times New Roman" w:hAnsi="Times New Roman" w:cs="Times New Roman"/>
                          <w:b/>
                          <w:sz w:val="28"/>
                        </w:rPr>
                        <w:t>GET INVOLVED IN THE DECISION-MAKING PROCESS</w:t>
                      </w:r>
                    </w:p>
                    <w:p w:rsidR="00AA3E2B" w:rsidRPr="00AA3E2B" w:rsidRDefault="00AA3E2B" w:rsidP="00AA3E2B">
                      <w:pPr>
                        <w:ind w:left="148" w:right="126"/>
                        <w:rPr>
                          <w:rFonts w:ascii="Times New Roman" w:eastAsia="Times New Roman" w:hAnsi="Times New Roman" w:cs="Times New Roman"/>
                          <w:sz w:val="24"/>
                        </w:rPr>
                      </w:pPr>
                      <w:r w:rsidRPr="00AA3E2B">
                        <w:rPr>
                          <w:rFonts w:ascii="Times New Roman" w:eastAsia="Times New Roman" w:hAnsi="Times New Roman" w:cs="Times New Roman"/>
                          <w:sz w:val="24"/>
                        </w:rPr>
                        <w:t>Education reform is a major challenge facing schools across the nation today. Although schools play the key role in the national effort to improve the education of our children, they cannot accomplish it alone. Studies show that the extent to which children are ready to learn and to achieve in school depends also on support from parents and families.</w:t>
                      </w:r>
                    </w:p>
                    <w:p w:rsidR="00AA3E2B" w:rsidRPr="00AA3E2B" w:rsidRDefault="00AA3E2B" w:rsidP="00AA3E2B">
                      <w:pPr>
                        <w:spacing w:before="9"/>
                        <w:rPr>
                          <w:rFonts w:eastAsia="Times New Roman" w:hAnsi="Times New Roman" w:cs="Times New Roman"/>
                          <w:b/>
                        </w:rPr>
                      </w:pPr>
                    </w:p>
                    <w:p w:rsidR="00AA3E2B" w:rsidRPr="00AA3E2B" w:rsidRDefault="00AA3E2B" w:rsidP="00AA3E2B">
                      <w:pPr>
                        <w:ind w:left="148" w:right="126"/>
                        <w:rPr>
                          <w:rFonts w:eastAsia="Times New Roman" w:cs="Times New Roman"/>
                        </w:rPr>
                      </w:pPr>
                      <w:r w:rsidRPr="00AA3E2B">
                        <w:rPr>
                          <w:rFonts w:eastAsia="Times New Roman" w:cs="Times New Roman"/>
                        </w:rPr>
                        <w:t>It is critical for parents and families to be involved in the decision-making process at both the campus and the district level. Parents’ voices must be heard when it comes to decision making at the school. This enables families to participate in decisions about the school’s programs and activities that will impact their own and other children’s educational experiences. All parents must be given opportunities to offer ideas and suggestions on ways to improve their schools. Having families as true stakeholders in the school creates feelings of ownership of the school’s programs and activities.</w:t>
                      </w:r>
                    </w:p>
                    <w:p w:rsidR="00AA3E2B" w:rsidRDefault="00AA3E2B" w:rsidP="00AA3E2B">
                      <w:pPr>
                        <w:spacing w:line="275" w:lineRule="exact"/>
                        <w:ind w:left="148"/>
                        <w:rPr>
                          <w:rFonts w:eastAsia="Times New Roman" w:hAnsi="Times New Roman" w:cs="Times New Roman"/>
                          <w:b/>
                        </w:rPr>
                      </w:pPr>
                    </w:p>
                    <w:p w:rsidR="00AA3E2B" w:rsidRPr="00AA3E2B" w:rsidRDefault="00AA3E2B" w:rsidP="00AA3E2B">
                      <w:pPr>
                        <w:spacing w:line="275" w:lineRule="exact"/>
                        <w:ind w:left="148"/>
                        <w:rPr>
                          <w:rFonts w:ascii="Times New Roman" w:eastAsia="Times New Roman" w:hAnsi="Times New Roman" w:cs="Times New Roman"/>
                          <w:sz w:val="24"/>
                        </w:rPr>
                      </w:pPr>
                      <w:r w:rsidRPr="00AA3E2B">
                        <w:rPr>
                          <w:rFonts w:ascii="Times New Roman" w:eastAsia="Times New Roman" w:hAnsi="Times New Roman" w:cs="Times New Roman"/>
                          <w:sz w:val="24"/>
                        </w:rPr>
                        <w:t>Be an advocate for your child – GET INVOLVED! The possibilities are limitless. Your voice makes a difference!</w:t>
                      </w:r>
                    </w:p>
                    <w:p w:rsidR="009442DA" w:rsidRDefault="009442DA" w:rsidP="009442DA">
                      <w:hyperlink r:id="rId9">
                        <w:r>
                          <w:rPr>
                            <w:color w:val="1155CC"/>
                            <w:u w:val="single"/>
                          </w:rPr>
                          <w:t>https://www.surveymonkey.com/r/FY20PFESatisfactionSurveyEnglish</w:t>
                        </w:r>
                      </w:hyperlink>
                      <w:r>
                        <w:t xml:space="preserve"> </w:t>
                      </w:r>
                    </w:p>
                    <w:p w:rsidR="009442DA" w:rsidRDefault="009442DA" w:rsidP="009442DA"/>
                    <w:p w:rsidR="009442DA" w:rsidRPr="009442DA" w:rsidRDefault="009442DA" w:rsidP="009442DA">
                      <w:pPr>
                        <w:rPr>
                          <w:b/>
                          <w:color w:val="FF0000"/>
                          <w:sz w:val="24"/>
                          <w:szCs w:val="24"/>
                        </w:rPr>
                      </w:pPr>
                      <w:r w:rsidRPr="009442DA">
                        <w:rPr>
                          <w:b/>
                          <w:color w:val="FF0000"/>
                          <w:sz w:val="24"/>
                          <w:szCs w:val="24"/>
                        </w:rPr>
                        <w:t>QR Code</w:t>
                      </w:r>
                    </w:p>
                    <w:p w:rsidR="00AA3E2B" w:rsidRDefault="009442DA">
                      <w:r>
                        <w:rPr>
                          <w:noProof/>
                        </w:rPr>
                        <w:drawing>
                          <wp:inline distT="0" distB="0" distL="0" distR="0" wp14:anchorId="2FB5D2CF" wp14:editId="6D651A5A">
                            <wp:extent cx="812800" cy="812800"/>
                            <wp:effectExtent l="0" t="0" r="0" b="0"/>
                            <wp:docPr id="19" name="image1.png" descr="C:\Users\darlene.reynolds\Documents\FY20 Parent and Family Engagement\Third Nine Weeks\Annual Evaluation Survey\QR_code_V9JCC78.png"/>
                            <wp:cNvGraphicFramePr/>
                            <a:graphic xmlns:a="http://schemas.openxmlformats.org/drawingml/2006/main">
                              <a:graphicData uri="http://schemas.openxmlformats.org/drawingml/2006/picture">
                                <pic:pic xmlns:pic="http://schemas.openxmlformats.org/drawingml/2006/picture">
                                  <pic:nvPicPr>
                                    <pic:cNvPr id="0" name="image1.png" descr="C:\Users\darlene.reynolds\Documents\FY20 Parent and Family Engagement\Third Nine Weeks\Annual Evaluation Survey\QR_code_V9JCC78.png"/>
                                    <pic:cNvPicPr preferRelativeResize="0"/>
                                  </pic:nvPicPr>
                                  <pic:blipFill>
                                    <a:blip r:embed="rId10"/>
                                    <a:srcRect/>
                                    <a:stretch>
                                      <a:fillRect/>
                                    </a:stretch>
                                  </pic:blipFill>
                                  <pic:spPr>
                                    <a:xfrm>
                                      <a:off x="0" y="0"/>
                                      <a:ext cx="812800" cy="812800"/>
                                    </a:xfrm>
                                    <a:prstGeom prst="rect">
                                      <a:avLst/>
                                    </a:prstGeom>
                                    <a:ln/>
                                  </pic:spPr>
                                </pic:pic>
                              </a:graphicData>
                            </a:graphic>
                          </wp:inline>
                        </w:drawing>
                      </w:r>
                    </w:p>
                  </w:txbxContent>
                </v:textbox>
              </v:shape>
            </w:pict>
          </mc:Fallback>
        </mc:AlternateContent>
      </w: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Pr="00AA3E2B" w:rsidRDefault="00FC5A54" w:rsidP="00AA3E2B">
      <w:pPr>
        <w:spacing w:before="89"/>
        <w:ind w:left="1499"/>
        <w:rPr>
          <w:rFonts w:ascii="Arial"/>
          <w:b/>
          <w:sz w:val="32"/>
        </w:rPr>
      </w:pPr>
      <w:r>
        <w:rPr>
          <w:rFonts w:ascii="Arial"/>
          <w:b/>
          <w:noProof/>
          <w:sz w:val="32"/>
          <w:lang w:bidi="ar-SA"/>
        </w:rPr>
        <mc:AlternateContent>
          <mc:Choice Requires="wps">
            <w:drawing>
              <wp:anchor distT="0" distB="0" distL="114300" distR="114300" simplePos="0" relativeHeight="268442647" behindDoc="0" locked="0" layoutInCell="1" allowOverlap="1">
                <wp:simplePos x="0" y="0"/>
                <wp:positionH relativeFrom="column">
                  <wp:posOffset>185420</wp:posOffset>
                </wp:positionH>
                <wp:positionV relativeFrom="paragraph">
                  <wp:posOffset>34290</wp:posOffset>
                </wp:positionV>
                <wp:extent cx="4549140" cy="3581400"/>
                <wp:effectExtent l="0" t="0" r="22860" b="19050"/>
                <wp:wrapNone/>
                <wp:docPr id="25" name="Text Box 25"/>
                <wp:cNvGraphicFramePr/>
                <a:graphic xmlns:a="http://schemas.openxmlformats.org/drawingml/2006/main">
                  <a:graphicData uri="http://schemas.microsoft.com/office/word/2010/wordprocessingShape">
                    <wps:wsp>
                      <wps:cNvSpPr txBox="1"/>
                      <wps:spPr>
                        <a:xfrm>
                          <a:off x="0" y="0"/>
                          <a:ext cx="4549140" cy="35814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486E53" w:rsidRPr="00486E53" w:rsidRDefault="00FC5A54" w:rsidP="00486E53">
                            <w:pPr>
                              <w:jc w:val="center"/>
                              <w:rPr>
                                <w:b/>
                                <w:sz w:val="24"/>
                                <w:szCs w:val="24"/>
                              </w:rPr>
                            </w:pPr>
                            <w:r w:rsidRPr="00486E53">
                              <w:rPr>
                                <w:b/>
                                <w:sz w:val="24"/>
                                <w:szCs w:val="24"/>
                              </w:rPr>
                              <w:t>What are Learning Styles?</w:t>
                            </w:r>
                          </w:p>
                          <w:p w:rsidR="00486E53" w:rsidRPr="00486E53" w:rsidRDefault="00FC5A54" w:rsidP="00486E53">
                            <w:pPr>
                              <w:jc w:val="center"/>
                              <w:rPr>
                                <w:b/>
                                <w:sz w:val="24"/>
                                <w:szCs w:val="24"/>
                              </w:rPr>
                            </w:pPr>
                            <w:r w:rsidRPr="00486E53">
                              <w:rPr>
                                <w:b/>
                                <w:sz w:val="24"/>
                                <w:szCs w:val="24"/>
                              </w:rPr>
                              <w:t>How do I determine my child’s learning style?</w:t>
                            </w:r>
                          </w:p>
                          <w:p w:rsidR="00486E53" w:rsidRDefault="00FC5A54" w:rsidP="00486E53">
                            <w:pPr>
                              <w:jc w:val="center"/>
                              <w:rPr>
                                <w:sz w:val="24"/>
                                <w:szCs w:val="24"/>
                              </w:rPr>
                            </w:pPr>
                            <w:r w:rsidRPr="00486E53">
                              <w:rPr>
                                <w:sz w:val="24"/>
                                <w:szCs w:val="24"/>
                              </w:rPr>
                              <w:t>by Becky L. Spivey, M.Ed.</w:t>
                            </w:r>
                          </w:p>
                          <w:p w:rsidR="00486E53" w:rsidRDefault="00486E53">
                            <w:pPr>
                              <w:rPr>
                                <w:sz w:val="24"/>
                                <w:szCs w:val="24"/>
                              </w:rPr>
                            </w:pPr>
                          </w:p>
                          <w:p w:rsidR="00FC5A54" w:rsidRPr="00486E53" w:rsidRDefault="00FC5A54">
                            <w:pPr>
                              <w:rPr>
                                <w:sz w:val="24"/>
                                <w:szCs w:val="24"/>
                              </w:rPr>
                            </w:pPr>
                            <w:r w:rsidRPr="00486E53">
                              <w:rPr>
                                <w:sz w:val="24"/>
                                <w:szCs w:val="24"/>
                              </w:rPr>
                              <w:t xml:space="preserve">Learning is taking in, understanding, and remembering information in order to apply it in other areas. Students usually learn information in one of three ways: seeing (visually), hearing (auditorily), and experiencing or hands on (kinesthetically). For most students, one of these three processes </w:t>
                            </w:r>
                            <w:r w:rsidR="00486E53">
                              <w:rPr>
                                <w:sz w:val="24"/>
                                <w:szCs w:val="24"/>
                              </w:rPr>
                              <w:t xml:space="preserve">stands </w:t>
                            </w:r>
                            <w:r w:rsidRPr="00486E53">
                              <w:rPr>
                                <w:sz w:val="24"/>
                                <w:szCs w:val="24"/>
                              </w:rPr>
                              <w:t>out above the others. Simply stated, some students remember best the things they have seen, some remember best the things they have heard, and others remember best the things they have experienced. Everybody has a preferred style of learning. Knowing and understanding our learning style helps us to learn more effectively. This is particularly true for LD</w:t>
                            </w:r>
                            <w:r w:rsidR="00486E53">
                              <w:rPr>
                                <w:sz w:val="24"/>
                                <w:szCs w:val="24"/>
                              </w:rPr>
                              <w:t xml:space="preserve"> (Learning Disabled and </w:t>
                            </w:r>
                            <w:r w:rsidRPr="00486E53">
                              <w:rPr>
                                <w:sz w:val="24"/>
                                <w:szCs w:val="24"/>
                              </w:rPr>
                              <w:t>AD(H)D students because of their different ways of learning. Through identifying your child’s learning style, he or she will be able to capitalize on his or her strengths and improve his or her self-advocacy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5" o:spid="_x0000_s1035" type="#_x0000_t202" style="position:absolute;left:0;text-align:left;margin-left:14.6pt;margin-top:2.7pt;width:358.2pt;height:282pt;z-index:268442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77BdQIAADUFAAAOAAAAZHJzL2Uyb0RvYy54bWysVMFu2zAMvQ/YPwi6r07SZOuCOkXWosOA&#10;Yi3WDj0rstQYkyVNYmJnX78nOXG7LqdhF5siH0mRfNT5RdcYtlUh1s6WfHwy4kxZ6araPpX8+8P1&#10;uzPOIglbCeOsKvlORX6xePvmvPVzNXFrZyoVGILYOG99yddEfl4UUa5VI+KJ88rCqF1oBOEYnooq&#10;iBbRG1NMRqP3RetC5YOTKkZor3ojX+T4WitJt1pHRcyUHHej/A35u0rfYnEu5k9B+HUt99cQ/3CL&#10;RtQWSYdQV4IE24T6r1BNLYOLTtOJdE3htK6lyjWgmvHoVTX3a+FVrgXNiX5oU/x/YeXX7V1gdVXy&#10;yYwzKxrM6EF1xD65jkGF/rQ+zgG79wBSBz3mfNBHKFPZnQ5N+qMgBjs6vRu6m6JJKKez6cfxFCYJ&#10;2+nsDHLuf/Hs7kOkz8o1LAklDxhf7qrY3kTCVQA9QFI2Y5Mu3a+/R5ZoZ1Rv/KY0KkPmSQ6SOaUu&#10;TWBbATYIKZWl01QJwhoLdHLTtTGD4/iYo6FcPpz22OSmMtcGx9Exxz8zDh45q7M0ODe1deFYgOrH&#10;kLnHH6rva07lU7fq8jiH0a1ctcPkguu5H728rtHdGxHpTgSQHRPBAtMtPtq4tuRuL3G2duHXMX3C&#10;g4OwctZieUoef25EUJyZLxbsxJzToCkfprMPExzCS8vqpcVumkuHiYzxVHiZxYQncxB1cM0j9nyZ&#10;ssIkrETuktNBvKR+pfFOSLVcZhD2ywu6sfdeptCpy4k7D92jCH5PMAI3v7rDmon5K5712ORp3XJD&#10;TteZhKnPfVf3/cduZhLt35G0/C/PGfX82i1+AwAA//8DAFBLAwQUAAYACAAAACEAtongh90AAAAI&#10;AQAADwAAAGRycy9kb3ducmV2LnhtbEyPQU+DQBSE7yb+h80z8WYXkWKLLA0a66GerP0Br+wTiOxb&#10;ZLdA/73rqR4nM5n5Jt/MphMjDa61rOB+EYEgrqxuuVZw+NzerUA4j6yxs0wKzuRgU1xf5ZhpO/EH&#10;jXtfi1DCLkMFjfd9JqWrGjLoFrYnDt6XHQz6IIda6gGnUG46GUdRKg22HBYa7Omloep7fzIKHkra&#10;7obnw/jzzufXvpwc7t5WSt3ezOUTCE+zv4ThDz+gQxGYjvbE2olOQbyOQ1LBMgER7MdkmYI4Bp2u&#10;E5BFLv8fKH4BAAD//wMAUEsBAi0AFAAGAAgAAAAhALaDOJL+AAAA4QEAABMAAAAAAAAAAAAAAAAA&#10;AAAAAFtDb250ZW50X1R5cGVzXS54bWxQSwECLQAUAAYACAAAACEAOP0h/9YAAACUAQAACwAAAAAA&#10;AAAAAAAAAAAvAQAAX3JlbHMvLnJlbHNQSwECLQAUAAYACAAAACEAgNe+wXUCAAA1BQAADgAAAAAA&#10;AAAAAAAAAAAuAgAAZHJzL2Uyb0RvYy54bWxQSwECLQAUAAYACAAAACEAtongh90AAAAIAQAADwAA&#10;AAAAAAAAAAAAAADPBAAAZHJzL2Rvd25yZXYueG1sUEsFBgAAAAAEAAQA8wAAANkFAAAAAA==&#10;" fillcolor="white [3201]" strokecolor="#9bbb59 [3206]" strokeweight="2pt">
                <v:textbox>
                  <w:txbxContent>
                    <w:p w:rsidR="00486E53" w:rsidRPr="00486E53" w:rsidRDefault="00FC5A54" w:rsidP="00486E53">
                      <w:pPr>
                        <w:jc w:val="center"/>
                        <w:rPr>
                          <w:b/>
                          <w:sz w:val="24"/>
                          <w:szCs w:val="24"/>
                        </w:rPr>
                      </w:pPr>
                      <w:r w:rsidRPr="00486E53">
                        <w:rPr>
                          <w:b/>
                          <w:sz w:val="24"/>
                          <w:szCs w:val="24"/>
                        </w:rPr>
                        <w:t>What are Learning Styles?</w:t>
                      </w:r>
                    </w:p>
                    <w:p w:rsidR="00486E53" w:rsidRPr="00486E53" w:rsidRDefault="00FC5A54" w:rsidP="00486E53">
                      <w:pPr>
                        <w:jc w:val="center"/>
                        <w:rPr>
                          <w:b/>
                          <w:sz w:val="24"/>
                          <w:szCs w:val="24"/>
                        </w:rPr>
                      </w:pPr>
                      <w:r w:rsidRPr="00486E53">
                        <w:rPr>
                          <w:b/>
                          <w:sz w:val="24"/>
                          <w:szCs w:val="24"/>
                        </w:rPr>
                        <w:t>How do I determine my child’s learning style?</w:t>
                      </w:r>
                    </w:p>
                    <w:p w:rsidR="00486E53" w:rsidRDefault="00FC5A54" w:rsidP="00486E53">
                      <w:pPr>
                        <w:jc w:val="center"/>
                        <w:rPr>
                          <w:sz w:val="24"/>
                          <w:szCs w:val="24"/>
                        </w:rPr>
                      </w:pPr>
                      <w:r w:rsidRPr="00486E53">
                        <w:rPr>
                          <w:sz w:val="24"/>
                          <w:szCs w:val="24"/>
                        </w:rPr>
                        <w:t>by Becky L. Spivey, M.Ed.</w:t>
                      </w:r>
                    </w:p>
                    <w:p w:rsidR="00486E53" w:rsidRDefault="00486E53">
                      <w:pPr>
                        <w:rPr>
                          <w:sz w:val="24"/>
                          <w:szCs w:val="24"/>
                        </w:rPr>
                      </w:pPr>
                    </w:p>
                    <w:p w:rsidR="00FC5A54" w:rsidRPr="00486E53" w:rsidRDefault="00FC5A54">
                      <w:pPr>
                        <w:rPr>
                          <w:sz w:val="24"/>
                          <w:szCs w:val="24"/>
                        </w:rPr>
                      </w:pPr>
                      <w:r w:rsidRPr="00486E53">
                        <w:rPr>
                          <w:sz w:val="24"/>
                          <w:szCs w:val="24"/>
                        </w:rPr>
                        <w:t xml:space="preserve">Learning is taking in, understanding, and remembering information in order to apply it in other areas. Students usually learn information in one of three ways: seeing (visually), hearing (auditorily), and experiencing or hands on (kinesthetically). For most students, one of these three processes </w:t>
                      </w:r>
                      <w:proofErr w:type="gramStart"/>
                      <w:r w:rsidR="00486E53">
                        <w:rPr>
                          <w:sz w:val="24"/>
                          <w:szCs w:val="24"/>
                        </w:rPr>
                        <w:t>stands</w:t>
                      </w:r>
                      <w:proofErr w:type="gramEnd"/>
                      <w:r w:rsidR="00486E53">
                        <w:rPr>
                          <w:sz w:val="24"/>
                          <w:szCs w:val="24"/>
                        </w:rPr>
                        <w:t xml:space="preserve"> </w:t>
                      </w:r>
                      <w:r w:rsidRPr="00486E53">
                        <w:rPr>
                          <w:sz w:val="24"/>
                          <w:szCs w:val="24"/>
                        </w:rPr>
                        <w:t>out above the others. Simply stated, some students remember best the things they have seen, some remember best the things they have heard, and others remember best the things they have experienced. Everybody has a preferred style of learning. Knowing and understanding our learning style helps us to learn more effectively. This is particularly true for LD</w:t>
                      </w:r>
                      <w:r w:rsidR="00486E53">
                        <w:rPr>
                          <w:sz w:val="24"/>
                          <w:szCs w:val="24"/>
                        </w:rPr>
                        <w:t xml:space="preserve"> (Learning Disabled and </w:t>
                      </w:r>
                      <w:r w:rsidRPr="00486E53">
                        <w:rPr>
                          <w:sz w:val="24"/>
                          <w:szCs w:val="24"/>
                        </w:rPr>
                        <w:t>AD(H)D students because of their different ways of learning. Through identifying your child’s learning style, he or she will be able to capitalize on his or her strengths and improve his or her self-advocacy skills.</w:t>
                      </w:r>
                    </w:p>
                  </w:txbxContent>
                </v:textbox>
              </v:shape>
            </w:pict>
          </mc:Fallback>
        </mc:AlternateContent>
      </w:r>
    </w:p>
    <w:p w:rsidR="00252F50" w:rsidRDefault="00252F50">
      <w:pPr>
        <w:pStyle w:val="BodyText"/>
        <w:spacing w:before="9"/>
        <w:rPr>
          <w:rFonts w:ascii="Arial"/>
        </w:rPr>
      </w:pPr>
    </w:p>
    <w:p w:rsidR="00252F50" w:rsidRDefault="00252F50">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486E53">
      <w:pPr>
        <w:ind w:left="392"/>
      </w:pPr>
      <w:r>
        <w:rPr>
          <w:noProof/>
          <w:lang w:bidi="ar-SA"/>
        </w:rPr>
        <w:drawing>
          <wp:anchor distT="0" distB="0" distL="114300" distR="114300" simplePos="0" relativeHeight="268445719" behindDoc="0" locked="0" layoutInCell="1" allowOverlap="1" wp14:anchorId="48E0D8DD" wp14:editId="74EC84F4">
            <wp:simplePos x="0" y="0"/>
            <wp:positionH relativeFrom="column">
              <wp:posOffset>1196340</wp:posOffset>
            </wp:positionH>
            <wp:positionV relativeFrom="paragraph">
              <wp:posOffset>148590</wp:posOffset>
            </wp:positionV>
            <wp:extent cx="2601607" cy="2499360"/>
            <wp:effectExtent l="0" t="0" r="8255" b="0"/>
            <wp:wrapNone/>
            <wp:docPr id="27" name="Picture 27" descr="Image result for &quot;parent engagemen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quot;parent engagement&quot;&quot;"/>
                    <pic:cNvPicPr>
                      <a:picLocks noChangeAspect="1" noChangeArrowheads="1"/>
                    </pic:cNvPicPr>
                  </pic:nvPicPr>
                  <pic:blipFill rotWithShape="1">
                    <a:blip r:embed="rId11">
                      <a:extLst>
                        <a:ext uri="{28A0092B-C50C-407E-A947-70E740481C1C}">
                          <a14:useLocalDpi xmlns:a14="http://schemas.microsoft.com/office/drawing/2010/main" val="0"/>
                        </a:ext>
                      </a:extLst>
                    </a:blip>
                    <a:srcRect t="15848" b="35045"/>
                    <a:stretch/>
                  </pic:blipFill>
                  <pic:spPr bwMode="auto">
                    <a:xfrm>
                      <a:off x="0" y="0"/>
                      <a:ext cx="2601607" cy="2499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0A51B7">
      <w:pPr>
        <w:ind w:left="392"/>
      </w:pPr>
      <w:r>
        <w:rPr>
          <w:noProof/>
          <w:lang w:bidi="ar-SA"/>
        </w:rPr>
        <w:lastRenderedPageBreak/>
        <w:drawing>
          <wp:anchor distT="0" distB="0" distL="0" distR="0" simplePos="0" relativeHeight="268437527" behindDoc="1" locked="0" layoutInCell="1" allowOverlap="1" wp14:anchorId="1988AF37" wp14:editId="2BB6813C">
            <wp:simplePos x="0" y="0"/>
            <wp:positionH relativeFrom="page">
              <wp:posOffset>6596380</wp:posOffset>
            </wp:positionH>
            <wp:positionV relativeFrom="paragraph">
              <wp:posOffset>321945</wp:posOffset>
            </wp:positionV>
            <wp:extent cx="821693" cy="800004"/>
            <wp:effectExtent l="0" t="0" r="0" b="0"/>
            <wp:wrapNone/>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5" cstate="print"/>
                    <a:stretch>
                      <a:fillRect/>
                    </a:stretch>
                  </pic:blipFill>
                  <pic:spPr>
                    <a:xfrm>
                      <a:off x="0" y="0"/>
                      <a:ext cx="821693" cy="800004"/>
                    </a:xfrm>
                    <a:prstGeom prst="rect">
                      <a:avLst/>
                    </a:prstGeom>
                  </pic:spPr>
                </pic:pic>
              </a:graphicData>
            </a:graphic>
          </wp:anchor>
        </w:drawing>
      </w:r>
    </w:p>
    <w:p w:rsidR="00AA3E2B" w:rsidRDefault="000A51B7">
      <w:pPr>
        <w:ind w:left="392"/>
      </w:pPr>
      <w:r>
        <w:rPr>
          <w:noProof/>
          <w:lang w:bidi="ar-SA"/>
        </w:rPr>
        <mc:AlternateContent>
          <mc:Choice Requires="wps">
            <w:drawing>
              <wp:anchor distT="0" distB="0" distL="114300" distR="114300" simplePos="0" relativeHeight="268433431" behindDoc="0" locked="0" layoutInCell="1" allowOverlap="1">
                <wp:simplePos x="0" y="0"/>
                <wp:positionH relativeFrom="column">
                  <wp:posOffset>1343660</wp:posOffset>
                </wp:positionH>
                <wp:positionV relativeFrom="paragraph">
                  <wp:posOffset>29845</wp:posOffset>
                </wp:positionV>
                <wp:extent cx="5090160" cy="906780"/>
                <wp:effectExtent l="0" t="0" r="15240" b="2667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906780"/>
                        </a:xfrm>
                        <a:prstGeom prst="rect">
                          <a:avLst/>
                        </a:prstGeom>
                        <a:solidFill>
                          <a:srgbClr val="FFFFFF"/>
                        </a:solidFill>
                        <a:ln w="9525">
                          <a:solidFill>
                            <a:srgbClr val="000000"/>
                          </a:solidFill>
                          <a:miter lim="800000"/>
                          <a:headEnd/>
                          <a:tailEnd/>
                        </a:ln>
                      </wps:spPr>
                      <wps:txbx>
                        <w:txbxContent>
                          <w:p w:rsidR="00AA3E2B" w:rsidRPr="00AA3E2B" w:rsidRDefault="00AA3E2B" w:rsidP="000A51B7">
                            <w:pPr>
                              <w:ind w:left="440" w:right="86"/>
                              <w:jc w:val="center"/>
                              <w:rPr>
                                <w:rFonts w:ascii="Britannic Bold"/>
                                <w:sz w:val="56"/>
                              </w:rPr>
                            </w:pPr>
                            <w:r w:rsidRPr="00AA3E2B">
                              <w:rPr>
                                <w:rFonts w:ascii="Britannic Bold"/>
                                <w:sz w:val="56"/>
                              </w:rPr>
                              <w:t>El Portal Paternal</w:t>
                            </w:r>
                          </w:p>
                          <w:p w:rsidR="00AA3E2B" w:rsidRPr="00AA3E2B" w:rsidRDefault="00AA3E2B" w:rsidP="000A51B7">
                            <w:pPr>
                              <w:ind w:left="440" w:right="87"/>
                              <w:jc w:val="center"/>
                              <w:rPr>
                                <w:rFonts w:ascii="Britannic Bold"/>
                                <w:sz w:val="28"/>
                              </w:rPr>
                            </w:pPr>
                            <w:r w:rsidRPr="00AA3E2B">
                              <w:rPr>
                                <w:rFonts w:ascii="Britannic Bold"/>
                                <w:position w:val="2"/>
                                <w:sz w:val="28"/>
                              </w:rPr>
                              <w:t>Compromiso de Pad</w:t>
                            </w:r>
                            <w:r w:rsidRPr="00AA3E2B">
                              <w:t>s</w:t>
                            </w:r>
                            <w:r w:rsidRPr="00AA3E2B">
                              <w:rPr>
                                <w:rFonts w:ascii="Britannic Bold"/>
                                <w:position w:val="2"/>
                                <w:sz w:val="28"/>
                              </w:rPr>
                              <w:t>res de las Escuelas del Condado Colquitt</w:t>
                            </w:r>
                          </w:p>
                          <w:p w:rsidR="00AA3E2B" w:rsidRDefault="00AA3E2B" w:rsidP="000A5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1" o:spid="_x0000_s1036" type="#_x0000_t202" style="position:absolute;left:0;text-align:left;margin-left:105.8pt;margin-top:2.35pt;width:400.8pt;height:71.4pt;z-index:268433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WPLwIAAFgEAAAOAAAAZHJzL2Uyb0RvYy54bWysVNuO2yAQfa/Uf0C8N3bSJJtYcVbbbFNV&#10;2l6k3X4AxjhGBYYCiZ1+/Q44SdPbS1U/IGCGMzPnzHh122tFDsJ5Caak41FOiTAcaml2Jf3ytH21&#10;oMQHZmqmwIiSHoWnt+uXL1adLcQEWlC1cARBjC86W9I2BFtkmeet0MyPwAqDxgacZgGPbpfVjnWI&#10;rlU2yfN51oGrrQMuvMfb+8FI1wm/aQQPn5rGi0BUSTG3kFaX1iqu2XrFip1jtpX8lAb7hyw0kwaD&#10;XqDuWWBk7+RvUFpyBx6aMOKgM2gayUWqAasZ579U89gyK1ItSI63F5r8/4PlHw+fHZF1SSeUGKZR&#10;oifRB/IGevJ6HOnprC/Q69GiX+jxHmVOpXr7APyrJwY2LTM7ceccdK1gNaaXXmZXTwccH0Gq7gPU&#10;GIftAySgvnE6codsEERHmY4XaWIuHC9n+TIfz9HE0bbM5zeLpF3GivNr63x4J0CTuCmpQ+kTOjs8&#10;+IB1oOvZJQbzoGS9lUqlg9tVG+XIgWGbbNMXS8cnP7kpQzqMPpvMBgL+CpGn708QWgbsdyV1SRcX&#10;J1ZE2t6aOnVjYFINe4yvDKYReYzUDSSGvuqTYvOzPBXURyTWwdDeOI64acF9p6TD1i6p/7ZnTlCi&#10;3hsUZzmeTuMspMN0djPBg7u2VNcWZjhClTRQMmw3YZifvXVy12KkoR0M3KGgjUxcx4yHrE7pY/sm&#10;Pk+jFufj+py8fvwQ1s8AAAD//wMAUEsDBBQABgAIAAAAIQCuOdP/4AAAAAoBAAAPAAAAZHJzL2Rv&#10;d25yZXYueG1sTI/BTsMwEETvSPyDtUhcEHWShqSEOBVCAtEbFARXN94mEfY62G4a/h73BLdZzWjm&#10;bb2ejWYTOj9YEpAuEmBIrVUDdQLe3x6vV8B8kKSktoQCftDDujk/q2Wl7JFecdqGjsUS8pUU0Icw&#10;Vpz7tkcj/cKOSNHbW2dkiKfruHLyGMuN5lmSFNzIgeJCL0d86LH92h6MgFX+PH36zfLloy32+jZc&#10;ldPTtxPi8mK+vwMWcA5/YTjhR3RoItPOHkh5pgVkaVrEqIC8BHbyk3SZAdtFlZc3wJua/3+h+QUA&#10;AP//AwBQSwECLQAUAAYACAAAACEAtoM4kv4AAADhAQAAEwAAAAAAAAAAAAAAAAAAAAAAW0NvbnRl&#10;bnRfVHlwZXNdLnhtbFBLAQItABQABgAIAAAAIQA4/SH/1gAAAJQBAAALAAAAAAAAAAAAAAAAAC8B&#10;AABfcmVscy8ucmVsc1BLAQItABQABgAIAAAAIQDHyOWPLwIAAFgEAAAOAAAAAAAAAAAAAAAAAC4C&#10;AABkcnMvZTJvRG9jLnhtbFBLAQItABQABgAIAAAAIQCuOdP/4AAAAAoBAAAPAAAAAAAAAAAAAAAA&#10;AIkEAABkcnMvZG93bnJldi54bWxQSwUGAAAAAAQABADzAAAAlgUAAAAA&#10;">
                <v:textbox>
                  <w:txbxContent>
                    <w:p w:rsidR="00AA3E2B" w:rsidRPr="00AA3E2B" w:rsidRDefault="00AA3E2B" w:rsidP="000A51B7">
                      <w:pPr>
                        <w:ind w:left="440" w:right="86"/>
                        <w:jc w:val="center"/>
                        <w:rPr>
                          <w:rFonts w:ascii="Britannic Bold"/>
                          <w:sz w:val="56"/>
                        </w:rPr>
                      </w:pPr>
                      <w:r w:rsidRPr="00AA3E2B">
                        <w:rPr>
                          <w:rFonts w:ascii="Britannic Bold"/>
                          <w:sz w:val="56"/>
                        </w:rPr>
                        <w:t>El Portal Paternal</w:t>
                      </w:r>
                    </w:p>
                    <w:p w:rsidR="00AA3E2B" w:rsidRPr="00AA3E2B" w:rsidRDefault="00AA3E2B" w:rsidP="000A51B7">
                      <w:pPr>
                        <w:ind w:left="440" w:right="87"/>
                        <w:jc w:val="center"/>
                        <w:rPr>
                          <w:rFonts w:ascii="Britannic Bold"/>
                          <w:sz w:val="28"/>
                        </w:rPr>
                      </w:pPr>
                      <w:proofErr w:type="spellStart"/>
                      <w:r w:rsidRPr="00AA3E2B">
                        <w:rPr>
                          <w:rFonts w:ascii="Britannic Bold"/>
                          <w:position w:val="2"/>
                          <w:sz w:val="28"/>
                        </w:rPr>
                        <w:t>Compromiso</w:t>
                      </w:r>
                      <w:proofErr w:type="spellEnd"/>
                      <w:r w:rsidRPr="00AA3E2B">
                        <w:rPr>
                          <w:rFonts w:ascii="Britannic Bold"/>
                          <w:position w:val="2"/>
                          <w:sz w:val="28"/>
                        </w:rPr>
                        <w:t xml:space="preserve"> de Pad</w:t>
                      </w:r>
                      <w:r w:rsidRPr="00AA3E2B">
                        <w:t>s</w:t>
                      </w:r>
                      <w:r w:rsidRPr="00AA3E2B">
                        <w:rPr>
                          <w:rFonts w:ascii="Britannic Bold"/>
                          <w:position w:val="2"/>
                          <w:sz w:val="28"/>
                        </w:rPr>
                        <w:t xml:space="preserve">res de las </w:t>
                      </w:r>
                      <w:proofErr w:type="spellStart"/>
                      <w:r w:rsidRPr="00AA3E2B">
                        <w:rPr>
                          <w:rFonts w:ascii="Britannic Bold"/>
                          <w:position w:val="2"/>
                          <w:sz w:val="28"/>
                        </w:rPr>
                        <w:t>Escuelas</w:t>
                      </w:r>
                      <w:proofErr w:type="spellEnd"/>
                      <w:r w:rsidRPr="00AA3E2B">
                        <w:rPr>
                          <w:rFonts w:ascii="Britannic Bold"/>
                          <w:position w:val="2"/>
                          <w:sz w:val="28"/>
                        </w:rPr>
                        <w:t xml:space="preserve"> del </w:t>
                      </w:r>
                      <w:proofErr w:type="spellStart"/>
                      <w:r w:rsidRPr="00AA3E2B">
                        <w:rPr>
                          <w:rFonts w:ascii="Britannic Bold"/>
                          <w:position w:val="2"/>
                          <w:sz w:val="28"/>
                        </w:rPr>
                        <w:t>Condado</w:t>
                      </w:r>
                      <w:proofErr w:type="spellEnd"/>
                      <w:r w:rsidRPr="00AA3E2B">
                        <w:rPr>
                          <w:rFonts w:ascii="Britannic Bold"/>
                          <w:position w:val="2"/>
                          <w:sz w:val="28"/>
                        </w:rPr>
                        <w:t xml:space="preserve"> Colquitt</w:t>
                      </w:r>
                    </w:p>
                    <w:p w:rsidR="00AA3E2B" w:rsidRDefault="00AA3E2B" w:rsidP="000A51B7"/>
                  </w:txbxContent>
                </v:textbox>
              </v:shape>
            </w:pict>
          </mc:Fallback>
        </mc:AlternateContent>
      </w:r>
      <w:r>
        <w:rPr>
          <w:noProof/>
          <w:lang w:bidi="ar-SA"/>
        </w:rPr>
        <w:drawing>
          <wp:anchor distT="0" distB="0" distL="0" distR="0" simplePos="0" relativeHeight="268435479" behindDoc="0" locked="0" layoutInCell="1" allowOverlap="1" wp14:anchorId="06AB90C2" wp14:editId="7EDD1B6B">
            <wp:simplePos x="0" y="0"/>
            <wp:positionH relativeFrom="page">
              <wp:posOffset>416560</wp:posOffset>
            </wp:positionH>
            <wp:positionV relativeFrom="paragraph">
              <wp:posOffset>3175</wp:posOffset>
            </wp:positionV>
            <wp:extent cx="810237" cy="1209294"/>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6" cstate="print"/>
                    <a:stretch>
                      <a:fillRect/>
                    </a:stretch>
                  </pic:blipFill>
                  <pic:spPr>
                    <a:xfrm>
                      <a:off x="0" y="0"/>
                      <a:ext cx="810237" cy="1209294"/>
                    </a:xfrm>
                    <a:prstGeom prst="rect">
                      <a:avLst/>
                    </a:prstGeom>
                  </pic:spPr>
                </pic:pic>
              </a:graphicData>
            </a:graphic>
          </wp:anchor>
        </w:drawing>
      </w: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0A51B7">
      <w:pPr>
        <w:ind w:left="392"/>
      </w:pPr>
      <w:r>
        <w:rPr>
          <w:noProof/>
          <w:lang w:bidi="ar-SA"/>
        </w:rPr>
        <mc:AlternateContent>
          <mc:Choice Requires="wps">
            <w:drawing>
              <wp:anchor distT="0" distB="0" distL="114300" distR="114300" simplePos="0" relativeHeight="268438551" behindDoc="0" locked="0" layoutInCell="1" allowOverlap="1">
                <wp:simplePos x="0" y="0"/>
                <wp:positionH relativeFrom="column">
                  <wp:posOffset>1678940</wp:posOffset>
                </wp:positionH>
                <wp:positionV relativeFrom="paragraph">
                  <wp:posOffset>107315</wp:posOffset>
                </wp:positionV>
                <wp:extent cx="4442460" cy="541020"/>
                <wp:effectExtent l="0" t="0" r="15240" b="11430"/>
                <wp:wrapNone/>
                <wp:docPr id="15" name="Text Box 15"/>
                <wp:cNvGraphicFramePr/>
                <a:graphic xmlns:a="http://schemas.openxmlformats.org/drawingml/2006/main">
                  <a:graphicData uri="http://schemas.microsoft.com/office/word/2010/wordprocessingShape">
                    <wps:wsp>
                      <wps:cNvSpPr txBox="1"/>
                      <wps:spPr>
                        <a:xfrm>
                          <a:off x="0" y="0"/>
                          <a:ext cx="4442460" cy="541020"/>
                        </a:xfrm>
                        <a:prstGeom prst="rect">
                          <a:avLst/>
                        </a:prstGeom>
                        <a:solidFill>
                          <a:schemeClr val="lt1"/>
                        </a:solidFill>
                        <a:ln w="6350">
                          <a:solidFill>
                            <a:prstClr val="black"/>
                          </a:solidFill>
                        </a:ln>
                      </wps:spPr>
                      <wps:txbx>
                        <w:txbxContent>
                          <w:p w:rsidR="000A51B7" w:rsidRPr="000A51B7" w:rsidRDefault="000A51B7" w:rsidP="000A51B7">
                            <w:pPr>
                              <w:spacing w:before="61" w:line="276" w:lineRule="auto"/>
                              <w:ind w:left="145" w:right="544"/>
                              <w:jc w:val="center"/>
                              <w:rPr>
                                <w:sz w:val="24"/>
                                <w:szCs w:val="24"/>
                              </w:rPr>
                            </w:pPr>
                            <w:r w:rsidRPr="000A51B7">
                              <w:rPr>
                                <w:sz w:val="24"/>
                                <w:szCs w:val="24"/>
                              </w:rPr>
                              <w:t>Todd Hall, Director de Programas, Federales r, Ext. 10007, Jeff Horne, Asistente del Director de Programas Federales</w:t>
                            </w:r>
                          </w:p>
                          <w:p w:rsidR="000A51B7" w:rsidRDefault="000A5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5" o:spid="_x0000_s1037" type="#_x0000_t202" style="position:absolute;left:0;text-align:left;margin-left:132.2pt;margin-top:8.45pt;width:349.8pt;height:42.6pt;z-index:2684385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lQTwIAAKoEAAAOAAAAZHJzL2Uyb0RvYy54bWysVMtu2zAQvBfoPxC8N7JdOWkFy4GbIEWB&#10;IAmQFDnTFGUJpbgsSVtKv75D+hE77anohdoXh7uzu5pdDp1mG+V8S6bk47MRZ8pIqlqzKvn3p5sP&#10;nzjzQZhKaDKq5C/K88v5+3ez3hZqQg3pSjkGEOOL3pa8CcEWWeZlozrhz8gqA2dNrhMBqltllRM9&#10;0DudTUaj86wnV1lHUnkP6/XWyecJv66VDPd17VVguuTILaTTpXMZz2w+E8XKCdu0cpeG+IcsOtEa&#10;PHqAuhZBsLVr/4DqWunIUx3OJHUZ1XUrVaoB1YxHb6p5bIRVqRaQ4+2BJv//YOXd5sGxtkLvppwZ&#10;0aFHT2oI7AsNDCbw01tfIOzRIjAMsCN2b/cwxrKH2nXxi4IY/GD65cBuRJMw5nk+yc/hkvBN8/Fo&#10;kujPXm9b58NXRR2LQskdupdIFZtbH5AJQvch8TFPuq1uWq2TEidGXWnHNgK91iHliBsnUdqwvuTn&#10;H6ejBHzii9CH+0st5I9Y5SkCNG1gjJxsa49SGJZD4vBiz8uSqhfQ5Wg7cN7Kmxbwt8KHB+EwYaAB&#10;WxPucdSakBPtJM4acr/+Zo/xaDy8nPWY2JL7n2vhFGf6m8FIfB7neRzxpOTTC9DL3LFneewx6+6K&#10;QNQY+2llEmN80HuxdtQ9Y7kW8VW4hJF4u+RhL16F7R5hOaVaLFIQhtqKcGserYzQsTGR1qfhWTi7&#10;a2vAQNzRfrZF8aa729h409BiHahuU+sjz1tWd/RjIVJ3dssbN+5YT1Gvv5j5bwAAAP//AwBQSwME&#10;FAAGAAgAAAAhALdPrp7cAAAACgEAAA8AAABkcnMvZG93bnJldi54bWxMj8FOwzAQRO9I/IO1SNyo&#10;0yiKkhCnAlS4cKIgzm68tS1iO7LdNPw9ywmOO/M0O9PvVjexBWOywQvYbgpg6MegrNcCPt6f7xpg&#10;KUuv5BQ8CvjGBLvh+qqXnQoX/4bLIWtGIT51UoDJee44T6NBJ9MmzOjJO4XoZKYzaq6ivFC4m3hZ&#10;FDV30nr6YOSMTwbHr8PZCdg/6laPjYxm3yhrl/Xz9KpfhLi9WR/ugWVc8x8Mv/WpOgzU6RjOXiU2&#10;CSjrqiKUjLoFRkBbVzTuSEJRboEPPf8/YfgBAAD//wMAUEsBAi0AFAAGAAgAAAAhALaDOJL+AAAA&#10;4QEAABMAAAAAAAAAAAAAAAAAAAAAAFtDb250ZW50X1R5cGVzXS54bWxQSwECLQAUAAYACAAAACEA&#10;OP0h/9YAAACUAQAACwAAAAAAAAAAAAAAAAAvAQAAX3JlbHMvLnJlbHNQSwECLQAUAAYACAAAACEA&#10;K5nJUE8CAACqBAAADgAAAAAAAAAAAAAAAAAuAgAAZHJzL2Uyb0RvYy54bWxQSwECLQAUAAYACAAA&#10;ACEAt0+untwAAAAKAQAADwAAAAAAAAAAAAAAAACpBAAAZHJzL2Rvd25yZXYueG1sUEsFBgAAAAAE&#10;AAQA8wAAALIFAAAAAA==&#10;" fillcolor="white [3201]" strokeweight=".5pt">
                <v:textbox>
                  <w:txbxContent>
                    <w:p w:rsidR="000A51B7" w:rsidRPr="000A51B7" w:rsidRDefault="000A51B7" w:rsidP="000A51B7">
                      <w:pPr>
                        <w:spacing w:before="61" w:line="276" w:lineRule="auto"/>
                        <w:ind w:left="145" w:right="544"/>
                        <w:jc w:val="center"/>
                        <w:rPr>
                          <w:sz w:val="24"/>
                          <w:szCs w:val="24"/>
                        </w:rPr>
                      </w:pPr>
                      <w:r w:rsidRPr="000A51B7">
                        <w:rPr>
                          <w:sz w:val="24"/>
                          <w:szCs w:val="24"/>
                        </w:rPr>
                        <w:t xml:space="preserve">Todd Hall, Director de </w:t>
                      </w:r>
                      <w:proofErr w:type="spellStart"/>
                      <w:r w:rsidRPr="000A51B7">
                        <w:rPr>
                          <w:sz w:val="24"/>
                          <w:szCs w:val="24"/>
                        </w:rPr>
                        <w:t>Programas</w:t>
                      </w:r>
                      <w:proofErr w:type="spellEnd"/>
                      <w:r w:rsidRPr="000A51B7">
                        <w:rPr>
                          <w:sz w:val="24"/>
                          <w:szCs w:val="24"/>
                        </w:rPr>
                        <w:t xml:space="preserve">, Federales r, Ext. 10007, Jeff Horne, </w:t>
                      </w:r>
                      <w:proofErr w:type="spellStart"/>
                      <w:r w:rsidRPr="000A51B7">
                        <w:rPr>
                          <w:sz w:val="24"/>
                          <w:szCs w:val="24"/>
                        </w:rPr>
                        <w:t>Asistente</w:t>
                      </w:r>
                      <w:proofErr w:type="spellEnd"/>
                      <w:r w:rsidRPr="000A51B7">
                        <w:rPr>
                          <w:sz w:val="24"/>
                          <w:szCs w:val="24"/>
                        </w:rPr>
                        <w:t xml:space="preserve"> del Director de </w:t>
                      </w:r>
                      <w:proofErr w:type="spellStart"/>
                      <w:r w:rsidRPr="000A51B7">
                        <w:rPr>
                          <w:sz w:val="24"/>
                          <w:szCs w:val="24"/>
                        </w:rPr>
                        <w:t>Programas</w:t>
                      </w:r>
                      <w:proofErr w:type="spellEnd"/>
                      <w:r w:rsidRPr="000A51B7">
                        <w:rPr>
                          <w:sz w:val="24"/>
                          <w:szCs w:val="24"/>
                        </w:rPr>
                        <w:t xml:space="preserve"> Federales</w:t>
                      </w:r>
                    </w:p>
                    <w:p w:rsidR="000A51B7" w:rsidRDefault="000A51B7"/>
                  </w:txbxContent>
                </v:textbox>
              </v:shape>
            </w:pict>
          </mc:Fallback>
        </mc:AlternateContent>
      </w:r>
    </w:p>
    <w:p w:rsidR="00AA3E2B" w:rsidRDefault="000A51B7">
      <w:pPr>
        <w:ind w:left="392"/>
      </w:pPr>
      <w:r>
        <w:rPr>
          <w:noProof/>
          <w:lang w:bidi="ar-SA"/>
        </w:rPr>
        <mc:AlternateContent>
          <mc:Choice Requires="wps">
            <w:drawing>
              <wp:anchor distT="0" distB="0" distL="114300" distR="114300" simplePos="0" relativeHeight="268440599" behindDoc="0" locked="0" layoutInCell="1" allowOverlap="1" wp14:anchorId="364B66D7" wp14:editId="05B51E60">
                <wp:simplePos x="0" y="0"/>
                <wp:positionH relativeFrom="column">
                  <wp:posOffset>6220460</wp:posOffset>
                </wp:positionH>
                <wp:positionV relativeFrom="paragraph">
                  <wp:posOffset>264160</wp:posOffset>
                </wp:positionV>
                <wp:extent cx="1059180" cy="213360"/>
                <wp:effectExtent l="0" t="0" r="7620" b="1524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1B7" w:rsidRDefault="000A51B7" w:rsidP="000A51B7">
                            <w:pPr>
                              <w:spacing w:line="240" w:lineRule="exact"/>
                              <w:rPr>
                                <w:b/>
                                <w:sz w:val="24"/>
                              </w:rPr>
                            </w:pPr>
                            <w:r>
                              <w:rPr>
                                <w:b/>
                                <w:sz w:val="24"/>
                              </w:rPr>
                              <w:t>January 2020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4B66D7" id="Text Box 11" o:spid="_x0000_s1038" type="#_x0000_t202" style="position:absolute;left:0;text-align:left;margin-left:489.8pt;margin-top:20.8pt;width:83.4pt;height:16.8pt;z-index:268440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zdsgIAALI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Enq3xIiTFnr0QAeNbsWAfN/Up+9UAm73HTjqAfbB13JV3Z0ovirExaYmfE/XUoq+pqSE/OxN9+zq&#10;iKMMyK7/IEqIQw5aWKChkq0pHpQDATr06fHUG5NLYUJ689iP4KiAs8CfzRa2eS5JptudVPodFS0y&#10;Rool9N6ik+Od0sADXCcXE4yLnDWN7X/DLzbAcdyB2HDVnJksbDt/xF68jbZR6ITBYuuEXpY563wT&#10;OovcX86zWbbZZP5PE9cPk5qVJeUmzCQtP/yz1j2JfBTFSVxKNKw0cCYlJfe7TSPRkYC0c/uZbkHy&#10;Z27uZRr2GLi8oOQHoXcbxE6+iJZOmIdzJ156keP58W288MI4zPJLSneM03+nhPoUx/NgPorpt9w8&#10;+73mRpKWaRgeDWtTHJ2cSGIkuOWlba0mrBnts1KY9J9LARWbGm0FazQ6qlUPu8G+jWh6BztRPoKC&#10;pQCBgRZh8IFRC/kdox6GSIrVtwORFKPmPYdXYCbOZMjJ2E0G4QVcTbHGaDQ3epxMh06yfQ3I4zvj&#10;Yg0vpWJWxOZJjVkAA7OAwWC5PA0xM3nO19bredSufgEAAP//AwBQSwMEFAAGAAgAAAAhANj9sQfg&#10;AAAACgEAAA8AAABkcnMvZG93bnJldi54bWxMj8FOwzAMhu9IvEPkSdxY2ql0tGs6TQhOSIiuHDim&#10;jddGa5zSZFt5e7LTOFmWP/3+/mI7m4GdcXLakoB4GQFDaq3S1An4qt8en4E5L0nJwRIK+EUH2/L+&#10;rpC5sheq8Lz3HQsh5HIpoPd+zDl3bY9GuqUdkcLtYCcjfVinjqtJXkK4GfgqilJupKbwoZcjvvTY&#10;HvcnI2D3TdWr/vloPqtDpes6i+g9PQrxsJh3G2AeZ3+D4aof1KEMTo09kXJsEJCtszSgApI4zCsQ&#10;J2kCrBGwfloBLwv+v0L5BwAA//8DAFBLAQItABQABgAIAAAAIQC2gziS/gAAAOEBAAATAAAAAAAA&#10;AAAAAAAAAAAAAABbQ29udGVudF9UeXBlc10ueG1sUEsBAi0AFAAGAAgAAAAhADj9If/WAAAAlAEA&#10;AAsAAAAAAAAAAAAAAAAALwEAAF9yZWxzLy5yZWxzUEsBAi0AFAAGAAgAAAAhAIg+HN2yAgAAsgUA&#10;AA4AAAAAAAAAAAAAAAAALgIAAGRycy9lMm9Eb2MueG1sUEsBAi0AFAAGAAgAAAAhANj9sQfgAAAA&#10;CgEAAA8AAAAAAAAAAAAAAAAADAUAAGRycy9kb3ducmV2LnhtbFBLBQYAAAAABAAEAPMAAAAZBgAA&#10;AAA=&#10;" filled="f" stroked="f">
                <v:textbox inset="0,0,0,0">
                  <w:txbxContent>
                    <w:p w:rsidR="000A51B7" w:rsidRDefault="000A51B7" w:rsidP="000A51B7">
                      <w:pPr>
                        <w:spacing w:line="240" w:lineRule="exact"/>
                        <w:rPr>
                          <w:b/>
                          <w:sz w:val="24"/>
                        </w:rPr>
                      </w:pPr>
                      <w:r>
                        <w:rPr>
                          <w:b/>
                          <w:sz w:val="24"/>
                        </w:rPr>
                        <w:t>January 2020</w:t>
                      </w:r>
                    </w:p>
                  </w:txbxContent>
                </v:textbox>
              </v:shape>
            </w:pict>
          </mc:Fallback>
        </mc:AlternateContent>
      </w:r>
    </w:p>
    <w:p w:rsidR="00AA3E2B" w:rsidRDefault="00AA3E2B">
      <w:pPr>
        <w:ind w:left="392"/>
      </w:pPr>
    </w:p>
    <w:p w:rsidR="00AA3E2B" w:rsidRDefault="00AA3E2B">
      <w:pPr>
        <w:ind w:left="392"/>
      </w:pPr>
    </w:p>
    <w:p w:rsidR="00AA3E2B" w:rsidRDefault="000A51B7">
      <w:pPr>
        <w:ind w:left="392"/>
      </w:pPr>
      <w:r>
        <w:rPr>
          <w:rFonts w:ascii="Times New Roman"/>
          <w:noProof/>
          <w:sz w:val="20"/>
          <w:lang w:bidi="ar-SA"/>
        </w:rPr>
        <mc:AlternateContent>
          <mc:Choice Requires="wps">
            <w:drawing>
              <wp:inline distT="0" distB="0" distL="0" distR="0" wp14:anchorId="3E96E467" wp14:editId="3DC519A9">
                <wp:extent cx="7071360" cy="335280"/>
                <wp:effectExtent l="0" t="0" r="15240" b="26670"/>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3352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51B7" w:rsidRDefault="000A51B7" w:rsidP="000A51B7">
                            <w:pPr>
                              <w:spacing w:before="72"/>
                              <w:ind w:left="143"/>
                            </w:pPr>
                            <w:r>
                              <w:t xml:space="preserve">Darlene Reynolds, Parent and Family Engagement Director, 10034 Yolanda Carr-Fuller, </w:t>
                            </w:r>
                            <w:r>
                              <w:rPr>
                                <w:sz w:val="20"/>
                              </w:rPr>
                              <w:t xml:space="preserve">Federal Programs Secretary, </w:t>
                            </w:r>
                            <w:r>
                              <w:t>10033</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96E467" id="_x0000_s1039" type="#_x0000_t202" style="width:556.8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5jZhgIAACAFAAAOAAAAZHJzL2Uyb0RvYy54bWysVNtu2zAMfR+wfxD0ntrOvUadIouTYUB3&#10;Adp9gCLLsTBZ0iQldjfs30dJcdquL8MwP8i0SR3xkIe6ue1bgU7MWK5kgbOrFCMmqaq4PBT468Nu&#10;tMTIOiIrIpRkBX5kFt+u3r656XTOxqpRomIGAYi0eacL3Din8ySxtGEtsVdKMwnOWpmWOPg0h6Qy&#10;pAP0ViTjNJ0nnTKVNooya+FvGZ14FfDrmlH3ua4tc0gUGHJzYTVh3fs1Wd2Q/GCIbjg9p0H+IYuW&#10;cAmHXqBK4gg6Gv4KquXUKKtqd0VVm6i65pQFDsAmS/9gc98QzQIXKI7VlzLZ/wdLP52+GMQr6N0c&#10;I0la6NED6x16p3q08OXptM0h6l5DnOvhN4QGqlbfKfrNIqk2DZEHtjZGdQ0jFaSX+Z3Js60Rx3qQ&#10;ffdRVXAMOToVgPratL52UA0E6NCmx0trfCoUfi7SRTaZg4uCbzKZjZehdwnJh93aWPeeqRZ5o8AG&#10;Wh/QyenOOp8NyYcQf5hUOy5EaL+QqCvwfDJLIy8leOWdPsyaw34jDDoRL6DwBGrgeR7mkUtimxgX&#10;XFFaLXegb8HbAi8vu0nuy7SVVTjeES6iDSkK6U8F1pD02Yo6+nmdXm+X2+V0NB3Pt6NpWpaj9W4z&#10;Hc132WJWTsrNpsx+eQLZNG94VTHpOQyazqZ/p5nzdEU1XlT9guuLkuzC87okycs0QvmB1fAO7II+&#10;vCSiOFy/74MSrz2c185eVY8gGKPi2MI1A0ajzA+MOhjZAtvvR2IYRuKDBNH5+R4MMxj7wSCSwtYC&#10;O4yiuXHxHjhqww8NIEdZS7UGYdY8aOYpi7OcYQwDh/OV4ef8+XeIerrYVr8BAAD//wMAUEsDBBQA&#10;BgAIAAAAIQDYoQ7R3gAAAAUBAAAPAAAAZHJzL2Rvd25yZXYueG1sTI/BTsMwEETvSPyDtUjcqJO2&#10;RFWIU6WohQuXlhaJ2yZekoh4HWK3DX+PywUuK41mNPM2W46mEycaXGtZQTyJQBBXVrdcK9i/bu4W&#10;IJxH1thZJgXf5GCZX19lmGp75i2ddr4WoYRdigoa7/tUSlc1ZNBNbE8cvA87GPRBDrXUA55Duenk&#10;NIoSabDlsNBgT48NVZ+7o1GwLVeb4r06PD1/zddFMl+Pby+zlVK3N2PxAMLT6P/CcMEP6JAHptIe&#10;WTvRKQiP+N978eJ4loAoFdxPFyDzTP6nz38AAAD//wMAUEsBAi0AFAAGAAgAAAAhALaDOJL+AAAA&#10;4QEAABMAAAAAAAAAAAAAAAAAAAAAAFtDb250ZW50X1R5cGVzXS54bWxQSwECLQAUAAYACAAAACEA&#10;OP0h/9YAAACUAQAACwAAAAAAAAAAAAAAAAAvAQAAX3JlbHMvLnJlbHNQSwECLQAUAAYACAAAACEA&#10;nOeY2YYCAAAgBQAADgAAAAAAAAAAAAAAAAAuAgAAZHJzL2Uyb0RvYy54bWxQSwECLQAUAAYACAAA&#10;ACEA2KEO0d4AAAAFAQAADwAAAAAAAAAAAAAAAADgBAAAZHJzL2Rvd25yZXYueG1sUEsFBgAAAAAE&#10;AAQA8wAAAOsFAAAAAA==&#10;" filled="f" strokeweight=".5pt">
                <v:textbox inset="0,0,0,0">
                  <w:txbxContent>
                    <w:p w:rsidR="000A51B7" w:rsidRDefault="000A51B7" w:rsidP="000A51B7">
                      <w:pPr>
                        <w:spacing w:before="72"/>
                        <w:ind w:left="143"/>
                      </w:pPr>
                      <w:r>
                        <w:t xml:space="preserve">Darlene Reynolds, Parent and Family Engagement Director, 10034 Yolanda </w:t>
                      </w:r>
                      <w:proofErr w:type="spellStart"/>
                      <w:r>
                        <w:t>Carr</w:t>
                      </w:r>
                      <w:proofErr w:type="spellEnd"/>
                      <w:r>
                        <w:t xml:space="preserve">-Fuller, </w:t>
                      </w:r>
                      <w:r>
                        <w:rPr>
                          <w:sz w:val="20"/>
                        </w:rPr>
                        <w:t xml:space="preserve">Federal Programs Secretary, </w:t>
                      </w:r>
                      <w:r>
                        <w:t>10033</w:t>
                      </w:r>
                    </w:p>
                  </w:txbxContent>
                </v:textbox>
                <w10:anchorlock/>
              </v:shape>
            </w:pict>
          </mc:Fallback>
        </mc:AlternateContent>
      </w:r>
    </w:p>
    <w:p w:rsidR="00AA3E2B" w:rsidRDefault="000C1644">
      <w:pPr>
        <w:ind w:left="392"/>
      </w:pPr>
      <w:r>
        <w:rPr>
          <w:noProof/>
          <w:lang w:bidi="ar-SA"/>
        </w:rPr>
        <mc:AlternateContent>
          <mc:Choice Requires="wps">
            <w:drawing>
              <wp:anchor distT="0" distB="0" distL="114300" distR="114300" simplePos="0" relativeHeight="268441623" behindDoc="0" locked="0" layoutInCell="1" allowOverlap="1">
                <wp:simplePos x="0" y="0"/>
                <wp:positionH relativeFrom="column">
                  <wp:posOffset>246380</wp:posOffset>
                </wp:positionH>
                <wp:positionV relativeFrom="paragraph">
                  <wp:posOffset>22860</wp:posOffset>
                </wp:positionV>
                <wp:extent cx="7216140" cy="4069080"/>
                <wp:effectExtent l="0" t="0" r="22860" b="26670"/>
                <wp:wrapNone/>
                <wp:docPr id="18" name="Text Box 18"/>
                <wp:cNvGraphicFramePr/>
                <a:graphic xmlns:a="http://schemas.openxmlformats.org/drawingml/2006/main">
                  <a:graphicData uri="http://schemas.microsoft.com/office/word/2010/wordprocessingShape">
                    <wps:wsp>
                      <wps:cNvSpPr txBox="1"/>
                      <wps:spPr>
                        <a:xfrm>
                          <a:off x="0" y="0"/>
                          <a:ext cx="7216140" cy="40690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C1644" w:rsidRPr="000C1644" w:rsidRDefault="000C1644" w:rsidP="000C1644">
                            <w:pPr>
                              <w:spacing w:before="63"/>
                              <w:ind w:left="2705" w:right="2697"/>
                              <w:jc w:val="center"/>
                              <w:rPr>
                                <w:rFonts w:ascii="Times New Roman" w:eastAsia="Times New Roman" w:hAnsi="Times New Roman" w:cs="Times New Roman"/>
                                <w:b/>
                                <w:sz w:val="24"/>
                              </w:rPr>
                            </w:pPr>
                            <w:r w:rsidRPr="000C1644">
                              <w:rPr>
                                <w:rFonts w:ascii="Times New Roman" w:eastAsia="Times New Roman" w:hAnsi="Times New Roman" w:cs="Times New Roman"/>
                                <w:b/>
                                <w:sz w:val="24"/>
                              </w:rPr>
                              <w:t>INVOLUCRESE EN EL PROCESO DE TOMAR DECISIONES</w:t>
                            </w:r>
                          </w:p>
                          <w:p w:rsidR="000C1644" w:rsidRPr="000C1644" w:rsidRDefault="000C1644" w:rsidP="000C1644">
                            <w:pPr>
                              <w:spacing w:before="1"/>
                              <w:ind w:left="148" w:right="165"/>
                              <w:rPr>
                                <w:rFonts w:ascii="Times New Roman" w:eastAsia="Times New Roman" w:hAnsi="Times New Roman" w:cs="Times New Roman"/>
                                <w:sz w:val="24"/>
                              </w:rPr>
                            </w:pPr>
                            <w:r w:rsidRPr="000C1644">
                              <w:rPr>
                                <w:rFonts w:ascii="Times New Roman" w:eastAsia="Times New Roman" w:hAnsi="Times New Roman" w:cs="Times New Roman"/>
                                <w:sz w:val="24"/>
                              </w:rPr>
                              <w:t xml:space="preserve">La reforma educativa es un gran desafío que encaran todas las escuelas del país hoy día. Aunque las escuelas juegan el papel clave en el esfuerzo nacional para mejorar la educación de nuestros niños, no pueden hacerlo solos. Estudios muestran que en la medida que los niños están listos a aprender y lograr en la escuela depende también del apoyo de </w:t>
                            </w:r>
                            <w:proofErr w:type="gramStart"/>
                            <w:r w:rsidRPr="000C1644">
                              <w:rPr>
                                <w:rFonts w:ascii="Times New Roman" w:eastAsia="Times New Roman" w:hAnsi="Times New Roman" w:cs="Times New Roman"/>
                                <w:sz w:val="24"/>
                              </w:rPr>
                              <w:t>padres</w:t>
                            </w:r>
                            <w:proofErr w:type="gramEnd"/>
                            <w:r w:rsidRPr="000C1644">
                              <w:rPr>
                                <w:rFonts w:ascii="Times New Roman" w:eastAsia="Times New Roman" w:hAnsi="Times New Roman" w:cs="Times New Roman"/>
                                <w:sz w:val="24"/>
                              </w:rPr>
                              <w:t xml:space="preserve"> y familias.</w:t>
                            </w:r>
                          </w:p>
                          <w:p w:rsidR="000C1644" w:rsidRPr="002B2838" w:rsidRDefault="000C1644" w:rsidP="000C1644">
                            <w:pPr>
                              <w:spacing w:before="9"/>
                              <w:rPr>
                                <w:rFonts w:eastAsia="Times New Roman" w:hAnsi="Times New Roman" w:cs="Times New Roman"/>
                                <w:b/>
                                <w:sz w:val="16"/>
                                <w:szCs w:val="16"/>
                              </w:rPr>
                            </w:pPr>
                          </w:p>
                          <w:p w:rsidR="000C1644" w:rsidRPr="000C1644" w:rsidRDefault="000C1644" w:rsidP="000C1644">
                            <w:pPr>
                              <w:ind w:left="148" w:right="165"/>
                              <w:rPr>
                                <w:rFonts w:ascii="Times New Roman" w:eastAsia="Times New Roman" w:hAnsi="Times New Roman" w:cs="Times New Roman"/>
                                <w:sz w:val="24"/>
                              </w:rPr>
                            </w:pPr>
                            <w:r w:rsidRPr="000C1644">
                              <w:rPr>
                                <w:rFonts w:ascii="Times New Roman" w:eastAsia="Times New Roman" w:hAnsi="Times New Roman" w:cs="Times New Roman"/>
                                <w:sz w:val="24"/>
                              </w:rPr>
                              <w:t>Es crítico que los padres y las familias participen en el proceso de toma de decisiones tanto en la escuela y a nivel del distrito. Las voces de los padres deben ser oídas cuando se trata de tomar decisiones en la escuela. Esto les permite a las familias participar en las decisiones sobre los programas y actividades de la escuela que impacta sus propias y otras experiencias educativas de los niños. Todos los padres deben recibir oportunidades para ofrecer ideas y sugerencias sobre maneras de mejorar sus escuelas. Tener familias como verdaderas partes interesadas en la escuela crea sentimientos de propiedad de los programas y actividades de la escuela.</w:t>
                            </w:r>
                          </w:p>
                          <w:p w:rsidR="000C1644" w:rsidRPr="002B2838" w:rsidRDefault="000C1644" w:rsidP="000C1644">
                            <w:pPr>
                              <w:ind w:left="148"/>
                              <w:rPr>
                                <w:rFonts w:ascii="Times New Roman" w:eastAsia="Times New Roman" w:hAnsi="Times New Roman" w:cs="Times New Roman"/>
                                <w:sz w:val="16"/>
                                <w:szCs w:val="16"/>
                              </w:rPr>
                            </w:pPr>
                          </w:p>
                          <w:p w:rsidR="000C1644" w:rsidRDefault="000C1644" w:rsidP="000C1644">
                            <w:pPr>
                              <w:ind w:left="148"/>
                              <w:rPr>
                                <w:rFonts w:ascii="Times New Roman" w:eastAsia="Times New Roman" w:hAnsi="Times New Roman" w:cs="Times New Roman"/>
                                <w:sz w:val="24"/>
                              </w:rPr>
                            </w:pPr>
                            <w:r w:rsidRPr="000C1644">
                              <w:rPr>
                                <w:rFonts w:ascii="Times New Roman" w:eastAsia="Times New Roman" w:hAnsi="Times New Roman" w:cs="Times New Roman"/>
                                <w:sz w:val="24"/>
                              </w:rPr>
                              <w:t>Participe ahora mismo completando la siguiente encuesta:</w:t>
                            </w:r>
                          </w:p>
                          <w:p w:rsidR="009442DA" w:rsidRPr="002B2838" w:rsidRDefault="009442DA" w:rsidP="000C1644">
                            <w:pPr>
                              <w:ind w:left="148"/>
                              <w:rPr>
                                <w:rFonts w:ascii="Times New Roman" w:eastAsia="Times New Roman" w:hAnsi="Times New Roman" w:cs="Times New Roman"/>
                                <w:sz w:val="16"/>
                                <w:szCs w:val="16"/>
                              </w:rPr>
                            </w:pPr>
                          </w:p>
                          <w:p w:rsidR="009442DA" w:rsidRDefault="00065FE5" w:rsidP="009442DA">
                            <w:pPr>
                              <w:rPr>
                                <w:color w:val="0000FF"/>
                                <w:u w:val="single"/>
                              </w:rPr>
                            </w:pPr>
                            <w:hyperlink r:id="rId12">
                              <w:r w:rsidR="009442DA">
                                <w:rPr>
                                  <w:color w:val="0000FF"/>
                                  <w:u w:val="single"/>
                                </w:rPr>
                                <w:t>https://www.surveymonkey.com/r/FY20PFESatisfactionsurveySpanish</w:t>
                              </w:r>
                            </w:hyperlink>
                          </w:p>
                          <w:p w:rsidR="009442DA" w:rsidRPr="00486E53" w:rsidRDefault="009442DA" w:rsidP="009442DA">
                            <w:pPr>
                              <w:rPr>
                                <w:sz w:val="16"/>
                                <w:szCs w:val="16"/>
                              </w:rPr>
                            </w:pPr>
                          </w:p>
                          <w:p w:rsidR="009442DA" w:rsidRPr="00486E53" w:rsidRDefault="009442DA" w:rsidP="009442DA">
                            <w:pPr>
                              <w:rPr>
                                <w:sz w:val="16"/>
                                <w:szCs w:val="16"/>
                              </w:rPr>
                            </w:pPr>
                            <w:r>
                              <w:t>QR Code</w:t>
                            </w:r>
                          </w:p>
                          <w:p w:rsidR="000C1644" w:rsidRDefault="009442DA">
                            <w:r>
                              <w:rPr>
                                <w:noProof/>
                                <w:lang w:bidi="ar-SA"/>
                              </w:rPr>
                              <w:drawing>
                                <wp:inline distT="0" distB="0" distL="0" distR="0" wp14:anchorId="0315C553" wp14:editId="753FB201">
                                  <wp:extent cx="848360" cy="848360"/>
                                  <wp:effectExtent l="0" t="0" r="0" b="0"/>
                                  <wp:docPr id="20" name="image2.png" descr="C:\Users\darlene.reynolds\Documents\FY20 Parent and Family Engagement\Third Nine Weeks\Annual Evaluation Survey\QR_code_FY20PFESatisfactionsurveySpanish.png"/>
                                  <wp:cNvGraphicFramePr/>
                                  <a:graphic xmlns:a="http://schemas.openxmlformats.org/drawingml/2006/main">
                                    <a:graphicData uri="http://schemas.openxmlformats.org/drawingml/2006/picture">
                                      <pic:pic xmlns:pic="http://schemas.openxmlformats.org/drawingml/2006/picture">
                                        <pic:nvPicPr>
                                          <pic:cNvPr id="0" name="image2.png" descr="C:\Users\darlene.reynolds\Documents\FY20 Parent and Family Engagement\Third Nine Weeks\Annual Evaluation Survey\QR_code_FY20PFESatisfactionsurveySpanish.png"/>
                                          <pic:cNvPicPr preferRelativeResize="0"/>
                                        </pic:nvPicPr>
                                        <pic:blipFill>
                                          <a:blip r:embed="rId13"/>
                                          <a:srcRect/>
                                          <a:stretch>
                                            <a:fillRect/>
                                          </a:stretch>
                                        </pic:blipFill>
                                        <pic:spPr>
                                          <a:xfrm>
                                            <a:off x="0" y="0"/>
                                            <a:ext cx="848360" cy="848360"/>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8" o:spid="_x0000_s1040" type="#_x0000_t202" style="position:absolute;left:0;text-align:left;margin-left:19.4pt;margin-top:1.8pt;width:568.2pt;height:320.4pt;z-index:2684416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e4cgIAADYFAAAOAAAAZHJzL2Uyb0RvYy54bWysVEtv2zAMvg/YfxB0X20HWR9BnCJr0WFA&#10;0RZth54VWUqMyaImMbGzXz9Kjt2uy2nYxZbIj++Pml92jWE75UMNtuTFSc6ZshKq2q5L/v355tM5&#10;ZwGFrYQBq0q+V4FfLj5+mLdupiawAVMpz8iJDbPWlXyD6GZZFuRGNSKcgFOWlBp8I5Cufp1VXrTk&#10;vTHZJM9PsxZ85TxIFQJJr3slXyT/WiuJ91oHhcyUnHLD9PXpu4rfbDEXs7UXblPLQxriH7JoRG0p&#10;6OjqWqBgW1//5aqppYcAGk8kNBloXUuVaqBqivxdNU8b4VSqhZoT3Nim8P/cyrvdg2d1RbOjSVnR&#10;0IyeVYfsC3SMRNSf1oUZwZ4cAbEjOWEHeSBhLLvTvol/KoiRnjq9H7sbvUkSnk2K02JKKkm6aX56&#10;kZ+n/mev5s4H/KqgYfFQck/jS10Vu9uAlApBB0iMZmyUxfz6PNIJ90b1ykelqTKKPElOEqfUlfFs&#10;J4gNQkplMVVCbo0ldDTTtTGjYXHM0IxGB2w0U4lro2F+zPDPiKNFigoWR+OmtuCPOah+DOnqHj9U&#10;39ccy8du1fXjTL2NohVUexqdh578wcmbmtp7KwI+CE9sp5HQBuM9fbSBtuRwOHG2Af/rmDziiYSk&#10;5ayl7Sl5+LkVXnFmvlmi50UxjZPGdJl+PpvQxb/VrN5q7La5AhpJQW+Fk+kY8WiGo/bQvNCiL2NU&#10;UgkrKXbJcTheYb/T9FBItVwmEC2YE3hrn5yMrmObI3meuxfh3YFhSOS8g2HPxOwd0XpstLSw3CLo&#10;OrHwtauHAdByJnIeHpK4/W/vCfX63C1+AwAA//8DAFBLAwQUAAYACAAAACEA0QcmRd4AAAAJAQAA&#10;DwAAAGRycy9kb3ducmV2LnhtbEyPQU+DQBCF7yb+h82YeLMLFZFQlsYQm95MrMbzwE6BlJ0l7JbS&#10;f+/2pKfJy3t575tiu5hBzDS53rKCeBWBIG6s7rlV8P21e8pAOI+scbBMCq7kYFve3xWYa3vhT5oP&#10;vhWhhF2OCjrvx1xK13Rk0K3sSBy8o50M+iCnVuoJL6HcDHIdRak02HNY6HCkqqPmdDgbBVVU7dy8&#10;j+v0avvTT/bOH2OzV+rxYXnbgPC0+L8w3PADOpSBqbZn1k4MCp6zQO7DTUHc7Pj1ZQ2iVpAmSQKy&#10;LOT/D8pfAAAA//8DAFBLAQItABQABgAIAAAAIQC2gziS/gAAAOEBAAATAAAAAAAAAAAAAAAAAAAA&#10;AABbQ29udGVudF9UeXBlc10ueG1sUEsBAi0AFAAGAAgAAAAhADj9If/WAAAAlAEAAAsAAAAAAAAA&#10;AAAAAAAALwEAAF9yZWxzLy5yZWxzUEsBAi0AFAAGAAgAAAAhACAaB7hyAgAANgUAAA4AAAAAAAAA&#10;AAAAAAAALgIAAGRycy9lMm9Eb2MueG1sUEsBAi0AFAAGAAgAAAAhANEHJkXeAAAACQEAAA8AAAAA&#10;AAAAAAAAAAAAzAQAAGRycy9kb3ducmV2LnhtbFBLBQYAAAAABAAEAPMAAADXBQAAAAA=&#10;" fillcolor="white [3201]" strokecolor="#4f81bd [3204]" strokeweight="2pt">
                <v:textbox>
                  <w:txbxContent>
                    <w:p w:rsidR="000C1644" w:rsidRPr="000C1644" w:rsidRDefault="000C1644" w:rsidP="000C1644">
                      <w:pPr>
                        <w:spacing w:before="63"/>
                        <w:ind w:left="2705" w:right="2697"/>
                        <w:jc w:val="center"/>
                        <w:rPr>
                          <w:rFonts w:ascii="Times New Roman" w:eastAsia="Times New Roman" w:hAnsi="Times New Roman" w:cs="Times New Roman"/>
                          <w:b/>
                          <w:sz w:val="24"/>
                        </w:rPr>
                      </w:pPr>
                      <w:r w:rsidRPr="000C1644">
                        <w:rPr>
                          <w:rFonts w:ascii="Times New Roman" w:eastAsia="Times New Roman" w:hAnsi="Times New Roman" w:cs="Times New Roman"/>
                          <w:b/>
                          <w:sz w:val="24"/>
                        </w:rPr>
                        <w:t>INVOLUCRESE EN EL PROCESO DE TOMAR DECISIONES</w:t>
                      </w:r>
                    </w:p>
                    <w:p w:rsidR="000C1644" w:rsidRPr="000C1644" w:rsidRDefault="000C1644" w:rsidP="000C1644">
                      <w:pPr>
                        <w:spacing w:before="1"/>
                        <w:ind w:left="148" w:right="165"/>
                        <w:rPr>
                          <w:rFonts w:ascii="Times New Roman" w:eastAsia="Times New Roman" w:hAnsi="Times New Roman" w:cs="Times New Roman"/>
                          <w:sz w:val="24"/>
                        </w:rPr>
                      </w:pPr>
                      <w:r w:rsidRPr="000C1644">
                        <w:rPr>
                          <w:rFonts w:ascii="Times New Roman" w:eastAsia="Times New Roman" w:hAnsi="Times New Roman" w:cs="Times New Roman"/>
                          <w:sz w:val="24"/>
                        </w:rPr>
                        <w:t xml:space="preserve">La </w:t>
                      </w:r>
                      <w:proofErr w:type="spellStart"/>
                      <w:r w:rsidRPr="000C1644">
                        <w:rPr>
                          <w:rFonts w:ascii="Times New Roman" w:eastAsia="Times New Roman" w:hAnsi="Times New Roman" w:cs="Times New Roman"/>
                          <w:sz w:val="24"/>
                        </w:rPr>
                        <w:t>reforma</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educativa</w:t>
                      </w:r>
                      <w:proofErr w:type="spellEnd"/>
                      <w:r w:rsidRPr="000C1644">
                        <w:rPr>
                          <w:rFonts w:ascii="Times New Roman" w:eastAsia="Times New Roman" w:hAnsi="Times New Roman" w:cs="Times New Roman"/>
                          <w:sz w:val="24"/>
                        </w:rPr>
                        <w:t xml:space="preserve"> es un gran </w:t>
                      </w:r>
                      <w:proofErr w:type="spellStart"/>
                      <w:r w:rsidRPr="000C1644">
                        <w:rPr>
                          <w:rFonts w:ascii="Times New Roman" w:eastAsia="Times New Roman" w:hAnsi="Times New Roman" w:cs="Times New Roman"/>
                          <w:sz w:val="24"/>
                        </w:rPr>
                        <w:t>desafío</w:t>
                      </w:r>
                      <w:proofErr w:type="spellEnd"/>
                      <w:r w:rsidRPr="000C1644">
                        <w:rPr>
                          <w:rFonts w:ascii="Times New Roman" w:eastAsia="Times New Roman" w:hAnsi="Times New Roman" w:cs="Times New Roman"/>
                          <w:sz w:val="24"/>
                        </w:rPr>
                        <w:t xml:space="preserve"> que </w:t>
                      </w:r>
                      <w:proofErr w:type="spellStart"/>
                      <w:r w:rsidRPr="000C1644">
                        <w:rPr>
                          <w:rFonts w:ascii="Times New Roman" w:eastAsia="Times New Roman" w:hAnsi="Times New Roman" w:cs="Times New Roman"/>
                          <w:sz w:val="24"/>
                        </w:rPr>
                        <w:t>encaran</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todas</w:t>
                      </w:r>
                      <w:proofErr w:type="spellEnd"/>
                      <w:r w:rsidRPr="000C1644">
                        <w:rPr>
                          <w:rFonts w:ascii="Times New Roman" w:eastAsia="Times New Roman" w:hAnsi="Times New Roman" w:cs="Times New Roman"/>
                          <w:sz w:val="24"/>
                        </w:rPr>
                        <w:t xml:space="preserve"> las </w:t>
                      </w:r>
                      <w:proofErr w:type="spellStart"/>
                      <w:r w:rsidRPr="000C1644">
                        <w:rPr>
                          <w:rFonts w:ascii="Times New Roman" w:eastAsia="Times New Roman" w:hAnsi="Times New Roman" w:cs="Times New Roman"/>
                          <w:sz w:val="24"/>
                        </w:rPr>
                        <w:t>escuelas</w:t>
                      </w:r>
                      <w:proofErr w:type="spellEnd"/>
                      <w:r w:rsidRPr="000C1644">
                        <w:rPr>
                          <w:rFonts w:ascii="Times New Roman" w:eastAsia="Times New Roman" w:hAnsi="Times New Roman" w:cs="Times New Roman"/>
                          <w:sz w:val="24"/>
                        </w:rPr>
                        <w:t xml:space="preserve"> del </w:t>
                      </w:r>
                      <w:proofErr w:type="spellStart"/>
                      <w:r w:rsidRPr="000C1644">
                        <w:rPr>
                          <w:rFonts w:ascii="Times New Roman" w:eastAsia="Times New Roman" w:hAnsi="Times New Roman" w:cs="Times New Roman"/>
                          <w:sz w:val="24"/>
                        </w:rPr>
                        <w:t>país</w:t>
                      </w:r>
                      <w:proofErr w:type="spellEnd"/>
                      <w:r w:rsidRPr="000C1644">
                        <w:rPr>
                          <w:rFonts w:ascii="Times New Roman" w:eastAsia="Times New Roman" w:hAnsi="Times New Roman" w:cs="Times New Roman"/>
                          <w:sz w:val="24"/>
                        </w:rPr>
                        <w:t xml:space="preserve"> hoy </w:t>
                      </w:r>
                      <w:proofErr w:type="spellStart"/>
                      <w:r w:rsidRPr="000C1644">
                        <w:rPr>
                          <w:rFonts w:ascii="Times New Roman" w:eastAsia="Times New Roman" w:hAnsi="Times New Roman" w:cs="Times New Roman"/>
                          <w:sz w:val="24"/>
                        </w:rPr>
                        <w:t>día</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Aunque</w:t>
                      </w:r>
                      <w:proofErr w:type="spellEnd"/>
                      <w:r w:rsidRPr="000C1644">
                        <w:rPr>
                          <w:rFonts w:ascii="Times New Roman" w:eastAsia="Times New Roman" w:hAnsi="Times New Roman" w:cs="Times New Roman"/>
                          <w:sz w:val="24"/>
                        </w:rPr>
                        <w:t xml:space="preserve"> las </w:t>
                      </w:r>
                      <w:proofErr w:type="spellStart"/>
                      <w:r w:rsidRPr="000C1644">
                        <w:rPr>
                          <w:rFonts w:ascii="Times New Roman" w:eastAsia="Times New Roman" w:hAnsi="Times New Roman" w:cs="Times New Roman"/>
                          <w:sz w:val="24"/>
                        </w:rPr>
                        <w:t>escuelas</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juegan</w:t>
                      </w:r>
                      <w:proofErr w:type="spellEnd"/>
                      <w:r w:rsidRPr="000C1644">
                        <w:rPr>
                          <w:rFonts w:ascii="Times New Roman" w:eastAsia="Times New Roman" w:hAnsi="Times New Roman" w:cs="Times New Roman"/>
                          <w:sz w:val="24"/>
                        </w:rPr>
                        <w:t xml:space="preserve"> el </w:t>
                      </w:r>
                      <w:proofErr w:type="spellStart"/>
                      <w:r w:rsidRPr="000C1644">
                        <w:rPr>
                          <w:rFonts w:ascii="Times New Roman" w:eastAsia="Times New Roman" w:hAnsi="Times New Roman" w:cs="Times New Roman"/>
                          <w:sz w:val="24"/>
                        </w:rPr>
                        <w:t>papel</w:t>
                      </w:r>
                      <w:proofErr w:type="spellEnd"/>
                      <w:r w:rsidRPr="000C1644">
                        <w:rPr>
                          <w:rFonts w:ascii="Times New Roman" w:eastAsia="Times New Roman" w:hAnsi="Times New Roman" w:cs="Times New Roman"/>
                          <w:sz w:val="24"/>
                        </w:rPr>
                        <w:t xml:space="preserve"> clave </w:t>
                      </w:r>
                      <w:proofErr w:type="spellStart"/>
                      <w:r w:rsidRPr="000C1644">
                        <w:rPr>
                          <w:rFonts w:ascii="Times New Roman" w:eastAsia="Times New Roman" w:hAnsi="Times New Roman" w:cs="Times New Roman"/>
                          <w:sz w:val="24"/>
                        </w:rPr>
                        <w:t>en</w:t>
                      </w:r>
                      <w:proofErr w:type="spellEnd"/>
                      <w:r w:rsidRPr="000C1644">
                        <w:rPr>
                          <w:rFonts w:ascii="Times New Roman" w:eastAsia="Times New Roman" w:hAnsi="Times New Roman" w:cs="Times New Roman"/>
                          <w:sz w:val="24"/>
                        </w:rPr>
                        <w:t xml:space="preserve"> el </w:t>
                      </w:r>
                      <w:proofErr w:type="spellStart"/>
                      <w:r w:rsidRPr="000C1644">
                        <w:rPr>
                          <w:rFonts w:ascii="Times New Roman" w:eastAsia="Times New Roman" w:hAnsi="Times New Roman" w:cs="Times New Roman"/>
                          <w:sz w:val="24"/>
                        </w:rPr>
                        <w:t>esfuerzo</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nacional</w:t>
                      </w:r>
                      <w:proofErr w:type="spellEnd"/>
                      <w:r w:rsidRPr="000C1644">
                        <w:rPr>
                          <w:rFonts w:ascii="Times New Roman" w:eastAsia="Times New Roman" w:hAnsi="Times New Roman" w:cs="Times New Roman"/>
                          <w:sz w:val="24"/>
                        </w:rPr>
                        <w:t xml:space="preserve"> para </w:t>
                      </w:r>
                      <w:proofErr w:type="spellStart"/>
                      <w:r w:rsidRPr="000C1644">
                        <w:rPr>
                          <w:rFonts w:ascii="Times New Roman" w:eastAsia="Times New Roman" w:hAnsi="Times New Roman" w:cs="Times New Roman"/>
                          <w:sz w:val="24"/>
                        </w:rPr>
                        <w:t>mejorar</w:t>
                      </w:r>
                      <w:proofErr w:type="spellEnd"/>
                      <w:r w:rsidRPr="000C1644">
                        <w:rPr>
                          <w:rFonts w:ascii="Times New Roman" w:eastAsia="Times New Roman" w:hAnsi="Times New Roman" w:cs="Times New Roman"/>
                          <w:sz w:val="24"/>
                        </w:rPr>
                        <w:t xml:space="preserve"> la </w:t>
                      </w:r>
                      <w:proofErr w:type="spellStart"/>
                      <w:r w:rsidRPr="000C1644">
                        <w:rPr>
                          <w:rFonts w:ascii="Times New Roman" w:eastAsia="Times New Roman" w:hAnsi="Times New Roman" w:cs="Times New Roman"/>
                          <w:sz w:val="24"/>
                        </w:rPr>
                        <w:t>educación</w:t>
                      </w:r>
                      <w:proofErr w:type="spellEnd"/>
                      <w:r w:rsidRPr="000C1644">
                        <w:rPr>
                          <w:rFonts w:ascii="Times New Roman" w:eastAsia="Times New Roman" w:hAnsi="Times New Roman" w:cs="Times New Roman"/>
                          <w:sz w:val="24"/>
                        </w:rPr>
                        <w:t xml:space="preserve"> de </w:t>
                      </w:r>
                      <w:proofErr w:type="spellStart"/>
                      <w:r w:rsidRPr="000C1644">
                        <w:rPr>
                          <w:rFonts w:ascii="Times New Roman" w:eastAsia="Times New Roman" w:hAnsi="Times New Roman" w:cs="Times New Roman"/>
                          <w:sz w:val="24"/>
                        </w:rPr>
                        <w:t>nuestros</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niños</w:t>
                      </w:r>
                      <w:proofErr w:type="spellEnd"/>
                      <w:r w:rsidRPr="000C1644">
                        <w:rPr>
                          <w:rFonts w:ascii="Times New Roman" w:eastAsia="Times New Roman" w:hAnsi="Times New Roman" w:cs="Times New Roman"/>
                          <w:sz w:val="24"/>
                        </w:rPr>
                        <w:t xml:space="preserve">, no </w:t>
                      </w:r>
                      <w:proofErr w:type="spellStart"/>
                      <w:r w:rsidRPr="000C1644">
                        <w:rPr>
                          <w:rFonts w:ascii="Times New Roman" w:eastAsia="Times New Roman" w:hAnsi="Times New Roman" w:cs="Times New Roman"/>
                          <w:sz w:val="24"/>
                        </w:rPr>
                        <w:t>pueden</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hacerlo</w:t>
                      </w:r>
                      <w:proofErr w:type="spellEnd"/>
                      <w:r w:rsidRPr="000C1644">
                        <w:rPr>
                          <w:rFonts w:ascii="Times New Roman" w:eastAsia="Times New Roman" w:hAnsi="Times New Roman" w:cs="Times New Roman"/>
                          <w:sz w:val="24"/>
                        </w:rPr>
                        <w:t xml:space="preserve"> solos. </w:t>
                      </w:r>
                      <w:proofErr w:type="spellStart"/>
                      <w:r w:rsidRPr="000C1644">
                        <w:rPr>
                          <w:rFonts w:ascii="Times New Roman" w:eastAsia="Times New Roman" w:hAnsi="Times New Roman" w:cs="Times New Roman"/>
                          <w:sz w:val="24"/>
                        </w:rPr>
                        <w:t>Estudios</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muestran</w:t>
                      </w:r>
                      <w:proofErr w:type="spellEnd"/>
                      <w:r w:rsidRPr="000C1644">
                        <w:rPr>
                          <w:rFonts w:ascii="Times New Roman" w:eastAsia="Times New Roman" w:hAnsi="Times New Roman" w:cs="Times New Roman"/>
                          <w:sz w:val="24"/>
                        </w:rPr>
                        <w:t xml:space="preserve"> que </w:t>
                      </w:r>
                      <w:proofErr w:type="spellStart"/>
                      <w:r w:rsidRPr="000C1644">
                        <w:rPr>
                          <w:rFonts w:ascii="Times New Roman" w:eastAsia="Times New Roman" w:hAnsi="Times New Roman" w:cs="Times New Roman"/>
                          <w:sz w:val="24"/>
                        </w:rPr>
                        <w:t>en</w:t>
                      </w:r>
                      <w:proofErr w:type="spellEnd"/>
                      <w:r w:rsidRPr="000C1644">
                        <w:rPr>
                          <w:rFonts w:ascii="Times New Roman" w:eastAsia="Times New Roman" w:hAnsi="Times New Roman" w:cs="Times New Roman"/>
                          <w:sz w:val="24"/>
                        </w:rPr>
                        <w:t xml:space="preserve"> la </w:t>
                      </w:r>
                      <w:proofErr w:type="spellStart"/>
                      <w:r w:rsidRPr="000C1644">
                        <w:rPr>
                          <w:rFonts w:ascii="Times New Roman" w:eastAsia="Times New Roman" w:hAnsi="Times New Roman" w:cs="Times New Roman"/>
                          <w:sz w:val="24"/>
                        </w:rPr>
                        <w:t>medida</w:t>
                      </w:r>
                      <w:proofErr w:type="spellEnd"/>
                      <w:r w:rsidRPr="000C1644">
                        <w:rPr>
                          <w:rFonts w:ascii="Times New Roman" w:eastAsia="Times New Roman" w:hAnsi="Times New Roman" w:cs="Times New Roman"/>
                          <w:sz w:val="24"/>
                        </w:rPr>
                        <w:t xml:space="preserve"> que los </w:t>
                      </w:r>
                      <w:proofErr w:type="spellStart"/>
                      <w:r w:rsidRPr="000C1644">
                        <w:rPr>
                          <w:rFonts w:ascii="Times New Roman" w:eastAsia="Times New Roman" w:hAnsi="Times New Roman" w:cs="Times New Roman"/>
                          <w:sz w:val="24"/>
                        </w:rPr>
                        <w:t>niños</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están</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listos</w:t>
                      </w:r>
                      <w:proofErr w:type="spellEnd"/>
                      <w:r w:rsidRPr="000C1644">
                        <w:rPr>
                          <w:rFonts w:ascii="Times New Roman" w:eastAsia="Times New Roman" w:hAnsi="Times New Roman" w:cs="Times New Roman"/>
                          <w:sz w:val="24"/>
                        </w:rPr>
                        <w:t xml:space="preserve"> </w:t>
                      </w:r>
                      <w:proofErr w:type="gramStart"/>
                      <w:r w:rsidRPr="000C1644">
                        <w:rPr>
                          <w:rFonts w:ascii="Times New Roman" w:eastAsia="Times New Roman" w:hAnsi="Times New Roman" w:cs="Times New Roman"/>
                          <w:sz w:val="24"/>
                        </w:rPr>
                        <w:t>a</w:t>
                      </w:r>
                      <w:proofErr w:type="gram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aprender</w:t>
                      </w:r>
                      <w:proofErr w:type="spellEnd"/>
                      <w:r w:rsidRPr="000C1644">
                        <w:rPr>
                          <w:rFonts w:ascii="Times New Roman" w:eastAsia="Times New Roman" w:hAnsi="Times New Roman" w:cs="Times New Roman"/>
                          <w:sz w:val="24"/>
                        </w:rPr>
                        <w:t xml:space="preserve"> y </w:t>
                      </w:r>
                      <w:proofErr w:type="spellStart"/>
                      <w:r w:rsidRPr="000C1644">
                        <w:rPr>
                          <w:rFonts w:ascii="Times New Roman" w:eastAsia="Times New Roman" w:hAnsi="Times New Roman" w:cs="Times New Roman"/>
                          <w:sz w:val="24"/>
                        </w:rPr>
                        <w:t>lograr</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en</w:t>
                      </w:r>
                      <w:proofErr w:type="spellEnd"/>
                      <w:r w:rsidRPr="000C1644">
                        <w:rPr>
                          <w:rFonts w:ascii="Times New Roman" w:eastAsia="Times New Roman" w:hAnsi="Times New Roman" w:cs="Times New Roman"/>
                          <w:sz w:val="24"/>
                        </w:rPr>
                        <w:t xml:space="preserve"> la </w:t>
                      </w:r>
                      <w:proofErr w:type="spellStart"/>
                      <w:r w:rsidRPr="000C1644">
                        <w:rPr>
                          <w:rFonts w:ascii="Times New Roman" w:eastAsia="Times New Roman" w:hAnsi="Times New Roman" w:cs="Times New Roman"/>
                          <w:sz w:val="24"/>
                        </w:rPr>
                        <w:t>escuela</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depende</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también</w:t>
                      </w:r>
                      <w:proofErr w:type="spellEnd"/>
                      <w:r w:rsidRPr="000C1644">
                        <w:rPr>
                          <w:rFonts w:ascii="Times New Roman" w:eastAsia="Times New Roman" w:hAnsi="Times New Roman" w:cs="Times New Roman"/>
                          <w:sz w:val="24"/>
                        </w:rPr>
                        <w:t xml:space="preserve"> del </w:t>
                      </w:r>
                      <w:proofErr w:type="spellStart"/>
                      <w:r w:rsidRPr="000C1644">
                        <w:rPr>
                          <w:rFonts w:ascii="Times New Roman" w:eastAsia="Times New Roman" w:hAnsi="Times New Roman" w:cs="Times New Roman"/>
                          <w:sz w:val="24"/>
                        </w:rPr>
                        <w:t>apoyo</w:t>
                      </w:r>
                      <w:proofErr w:type="spellEnd"/>
                      <w:r w:rsidRPr="000C1644">
                        <w:rPr>
                          <w:rFonts w:ascii="Times New Roman" w:eastAsia="Times New Roman" w:hAnsi="Times New Roman" w:cs="Times New Roman"/>
                          <w:sz w:val="24"/>
                        </w:rPr>
                        <w:t xml:space="preserve"> de padres y </w:t>
                      </w:r>
                      <w:proofErr w:type="spellStart"/>
                      <w:r w:rsidRPr="000C1644">
                        <w:rPr>
                          <w:rFonts w:ascii="Times New Roman" w:eastAsia="Times New Roman" w:hAnsi="Times New Roman" w:cs="Times New Roman"/>
                          <w:sz w:val="24"/>
                        </w:rPr>
                        <w:t>familias</w:t>
                      </w:r>
                      <w:proofErr w:type="spellEnd"/>
                      <w:r w:rsidRPr="000C1644">
                        <w:rPr>
                          <w:rFonts w:ascii="Times New Roman" w:eastAsia="Times New Roman" w:hAnsi="Times New Roman" w:cs="Times New Roman"/>
                          <w:sz w:val="24"/>
                        </w:rPr>
                        <w:t>.</w:t>
                      </w:r>
                    </w:p>
                    <w:p w:rsidR="000C1644" w:rsidRPr="002B2838" w:rsidRDefault="000C1644" w:rsidP="000C1644">
                      <w:pPr>
                        <w:spacing w:before="9"/>
                        <w:rPr>
                          <w:rFonts w:eastAsia="Times New Roman" w:hAnsi="Times New Roman" w:cs="Times New Roman"/>
                          <w:b/>
                          <w:sz w:val="16"/>
                          <w:szCs w:val="16"/>
                        </w:rPr>
                      </w:pPr>
                    </w:p>
                    <w:p w:rsidR="000C1644" w:rsidRPr="000C1644" w:rsidRDefault="000C1644" w:rsidP="000C1644">
                      <w:pPr>
                        <w:ind w:left="148" w:right="165"/>
                        <w:rPr>
                          <w:rFonts w:ascii="Times New Roman" w:eastAsia="Times New Roman" w:hAnsi="Times New Roman" w:cs="Times New Roman"/>
                          <w:sz w:val="24"/>
                        </w:rPr>
                      </w:pPr>
                      <w:r w:rsidRPr="000C1644">
                        <w:rPr>
                          <w:rFonts w:ascii="Times New Roman" w:eastAsia="Times New Roman" w:hAnsi="Times New Roman" w:cs="Times New Roman"/>
                          <w:sz w:val="24"/>
                        </w:rPr>
                        <w:t xml:space="preserve">Es </w:t>
                      </w:r>
                      <w:proofErr w:type="spellStart"/>
                      <w:r w:rsidRPr="000C1644">
                        <w:rPr>
                          <w:rFonts w:ascii="Times New Roman" w:eastAsia="Times New Roman" w:hAnsi="Times New Roman" w:cs="Times New Roman"/>
                          <w:sz w:val="24"/>
                        </w:rPr>
                        <w:t>crítico</w:t>
                      </w:r>
                      <w:proofErr w:type="spellEnd"/>
                      <w:r w:rsidRPr="000C1644">
                        <w:rPr>
                          <w:rFonts w:ascii="Times New Roman" w:eastAsia="Times New Roman" w:hAnsi="Times New Roman" w:cs="Times New Roman"/>
                          <w:sz w:val="24"/>
                        </w:rPr>
                        <w:t xml:space="preserve"> que los padres y las </w:t>
                      </w:r>
                      <w:proofErr w:type="spellStart"/>
                      <w:r w:rsidRPr="000C1644">
                        <w:rPr>
                          <w:rFonts w:ascii="Times New Roman" w:eastAsia="Times New Roman" w:hAnsi="Times New Roman" w:cs="Times New Roman"/>
                          <w:sz w:val="24"/>
                        </w:rPr>
                        <w:t>familias</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participen</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en</w:t>
                      </w:r>
                      <w:proofErr w:type="spellEnd"/>
                      <w:r w:rsidRPr="000C1644">
                        <w:rPr>
                          <w:rFonts w:ascii="Times New Roman" w:eastAsia="Times New Roman" w:hAnsi="Times New Roman" w:cs="Times New Roman"/>
                          <w:sz w:val="24"/>
                        </w:rPr>
                        <w:t xml:space="preserve"> el </w:t>
                      </w:r>
                      <w:proofErr w:type="spellStart"/>
                      <w:r w:rsidRPr="000C1644">
                        <w:rPr>
                          <w:rFonts w:ascii="Times New Roman" w:eastAsia="Times New Roman" w:hAnsi="Times New Roman" w:cs="Times New Roman"/>
                          <w:sz w:val="24"/>
                        </w:rPr>
                        <w:t>proceso</w:t>
                      </w:r>
                      <w:proofErr w:type="spellEnd"/>
                      <w:r w:rsidRPr="000C1644">
                        <w:rPr>
                          <w:rFonts w:ascii="Times New Roman" w:eastAsia="Times New Roman" w:hAnsi="Times New Roman" w:cs="Times New Roman"/>
                          <w:sz w:val="24"/>
                        </w:rPr>
                        <w:t xml:space="preserve"> de </w:t>
                      </w:r>
                      <w:proofErr w:type="spellStart"/>
                      <w:r w:rsidRPr="000C1644">
                        <w:rPr>
                          <w:rFonts w:ascii="Times New Roman" w:eastAsia="Times New Roman" w:hAnsi="Times New Roman" w:cs="Times New Roman"/>
                          <w:sz w:val="24"/>
                        </w:rPr>
                        <w:t>toma</w:t>
                      </w:r>
                      <w:proofErr w:type="spellEnd"/>
                      <w:r w:rsidRPr="000C1644">
                        <w:rPr>
                          <w:rFonts w:ascii="Times New Roman" w:eastAsia="Times New Roman" w:hAnsi="Times New Roman" w:cs="Times New Roman"/>
                          <w:sz w:val="24"/>
                        </w:rPr>
                        <w:t xml:space="preserve"> de </w:t>
                      </w:r>
                      <w:proofErr w:type="spellStart"/>
                      <w:r w:rsidRPr="000C1644">
                        <w:rPr>
                          <w:rFonts w:ascii="Times New Roman" w:eastAsia="Times New Roman" w:hAnsi="Times New Roman" w:cs="Times New Roman"/>
                          <w:sz w:val="24"/>
                        </w:rPr>
                        <w:t>decisiones</w:t>
                      </w:r>
                      <w:proofErr w:type="spellEnd"/>
                      <w:r w:rsidRPr="000C1644">
                        <w:rPr>
                          <w:rFonts w:ascii="Times New Roman" w:eastAsia="Times New Roman" w:hAnsi="Times New Roman" w:cs="Times New Roman"/>
                          <w:sz w:val="24"/>
                        </w:rPr>
                        <w:t xml:space="preserve"> tanto </w:t>
                      </w:r>
                      <w:proofErr w:type="spellStart"/>
                      <w:r w:rsidRPr="000C1644">
                        <w:rPr>
                          <w:rFonts w:ascii="Times New Roman" w:eastAsia="Times New Roman" w:hAnsi="Times New Roman" w:cs="Times New Roman"/>
                          <w:sz w:val="24"/>
                        </w:rPr>
                        <w:t>en</w:t>
                      </w:r>
                      <w:proofErr w:type="spellEnd"/>
                      <w:r w:rsidRPr="000C1644">
                        <w:rPr>
                          <w:rFonts w:ascii="Times New Roman" w:eastAsia="Times New Roman" w:hAnsi="Times New Roman" w:cs="Times New Roman"/>
                          <w:sz w:val="24"/>
                        </w:rPr>
                        <w:t xml:space="preserve"> la </w:t>
                      </w:r>
                      <w:proofErr w:type="spellStart"/>
                      <w:r w:rsidRPr="000C1644">
                        <w:rPr>
                          <w:rFonts w:ascii="Times New Roman" w:eastAsia="Times New Roman" w:hAnsi="Times New Roman" w:cs="Times New Roman"/>
                          <w:sz w:val="24"/>
                        </w:rPr>
                        <w:t>escuela</w:t>
                      </w:r>
                      <w:proofErr w:type="spellEnd"/>
                      <w:r w:rsidRPr="000C1644">
                        <w:rPr>
                          <w:rFonts w:ascii="Times New Roman" w:eastAsia="Times New Roman" w:hAnsi="Times New Roman" w:cs="Times New Roman"/>
                          <w:sz w:val="24"/>
                        </w:rPr>
                        <w:t xml:space="preserve"> y a </w:t>
                      </w:r>
                      <w:proofErr w:type="spellStart"/>
                      <w:r w:rsidRPr="000C1644">
                        <w:rPr>
                          <w:rFonts w:ascii="Times New Roman" w:eastAsia="Times New Roman" w:hAnsi="Times New Roman" w:cs="Times New Roman"/>
                          <w:sz w:val="24"/>
                        </w:rPr>
                        <w:t>nivel</w:t>
                      </w:r>
                      <w:proofErr w:type="spellEnd"/>
                      <w:r w:rsidRPr="000C1644">
                        <w:rPr>
                          <w:rFonts w:ascii="Times New Roman" w:eastAsia="Times New Roman" w:hAnsi="Times New Roman" w:cs="Times New Roman"/>
                          <w:sz w:val="24"/>
                        </w:rPr>
                        <w:t xml:space="preserve"> del </w:t>
                      </w:r>
                      <w:proofErr w:type="spellStart"/>
                      <w:r w:rsidRPr="000C1644">
                        <w:rPr>
                          <w:rFonts w:ascii="Times New Roman" w:eastAsia="Times New Roman" w:hAnsi="Times New Roman" w:cs="Times New Roman"/>
                          <w:sz w:val="24"/>
                        </w:rPr>
                        <w:t>distrito</w:t>
                      </w:r>
                      <w:proofErr w:type="spellEnd"/>
                      <w:r w:rsidRPr="000C1644">
                        <w:rPr>
                          <w:rFonts w:ascii="Times New Roman" w:eastAsia="Times New Roman" w:hAnsi="Times New Roman" w:cs="Times New Roman"/>
                          <w:sz w:val="24"/>
                        </w:rPr>
                        <w:t xml:space="preserve">. Las </w:t>
                      </w:r>
                      <w:proofErr w:type="spellStart"/>
                      <w:r w:rsidRPr="000C1644">
                        <w:rPr>
                          <w:rFonts w:ascii="Times New Roman" w:eastAsia="Times New Roman" w:hAnsi="Times New Roman" w:cs="Times New Roman"/>
                          <w:sz w:val="24"/>
                        </w:rPr>
                        <w:t>voces</w:t>
                      </w:r>
                      <w:proofErr w:type="spellEnd"/>
                      <w:r w:rsidRPr="000C1644">
                        <w:rPr>
                          <w:rFonts w:ascii="Times New Roman" w:eastAsia="Times New Roman" w:hAnsi="Times New Roman" w:cs="Times New Roman"/>
                          <w:sz w:val="24"/>
                        </w:rPr>
                        <w:t xml:space="preserve"> de los padres </w:t>
                      </w:r>
                      <w:proofErr w:type="spellStart"/>
                      <w:r w:rsidRPr="000C1644">
                        <w:rPr>
                          <w:rFonts w:ascii="Times New Roman" w:eastAsia="Times New Roman" w:hAnsi="Times New Roman" w:cs="Times New Roman"/>
                          <w:sz w:val="24"/>
                        </w:rPr>
                        <w:t>deben</w:t>
                      </w:r>
                      <w:proofErr w:type="spellEnd"/>
                      <w:r w:rsidRPr="000C1644">
                        <w:rPr>
                          <w:rFonts w:ascii="Times New Roman" w:eastAsia="Times New Roman" w:hAnsi="Times New Roman" w:cs="Times New Roman"/>
                          <w:sz w:val="24"/>
                        </w:rPr>
                        <w:t xml:space="preserve"> ser </w:t>
                      </w:r>
                      <w:proofErr w:type="spellStart"/>
                      <w:r w:rsidRPr="000C1644">
                        <w:rPr>
                          <w:rFonts w:ascii="Times New Roman" w:eastAsia="Times New Roman" w:hAnsi="Times New Roman" w:cs="Times New Roman"/>
                          <w:sz w:val="24"/>
                        </w:rPr>
                        <w:t>oídas</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cuando</w:t>
                      </w:r>
                      <w:proofErr w:type="spellEnd"/>
                      <w:r w:rsidRPr="000C1644">
                        <w:rPr>
                          <w:rFonts w:ascii="Times New Roman" w:eastAsia="Times New Roman" w:hAnsi="Times New Roman" w:cs="Times New Roman"/>
                          <w:sz w:val="24"/>
                        </w:rPr>
                        <w:t xml:space="preserve"> se </w:t>
                      </w:r>
                      <w:proofErr w:type="spellStart"/>
                      <w:r w:rsidRPr="000C1644">
                        <w:rPr>
                          <w:rFonts w:ascii="Times New Roman" w:eastAsia="Times New Roman" w:hAnsi="Times New Roman" w:cs="Times New Roman"/>
                          <w:sz w:val="24"/>
                        </w:rPr>
                        <w:t>trata</w:t>
                      </w:r>
                      <w:proofErr w:type="spellEnd"/>
                      <w:r w:rsidRPr="000C1644">
                        <w:rPr>
                          <w:rFonts w:ascii="Times New Roman" w:eastAsia="Times New Roman" w:hAnsi="Times New Roman" w:cs="Times New Roman"/>
                          <w:sz w:val="24"/>
                        </w:rPr>
                        <w:t xml:space="preserve"> de </w:t>
                      </w:r>
                      <w:proofErr w:type="spellStart"/>
                      <w:r w:rsidRPr="000C1644">
                        <w:rPr>
                          <w:rFonts w:ascii="Times New Roman" w:eastAsia="Times New Roman" w:hAnsi="Times New Roman" w:cs="Times New Roman"/>
                          <w:sz w:val="24"/>
                        </w:rPr>
                        <w:t>tomar</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decisiones</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en</w:t>
                      </w:r>
                      <w:proofErr w:type="spellEnd"/>
                      <w:r w:rsidRPr="000C1644">
                        <w:rPr>
                          <w:rFonts w:ascii="Times New Roman" w:eastAsia="Times New Roman" w:hAnsi="Times New Roman" w:cs="Times New Roman"/>
                          <w:sz w:val="24"/>
                        </w:rPr>
                        <w:t xml:space="preserve"> la </w:t>
                      </w:r>
                      <w:proofErr w:type="spellStart"/>
                      <w:r w:rsidRPr="000C1644">
                        <w:rPr>
                          <w:rFonts w:ascii="Times New Roman" w:eastAsia="Times New Roman" w:hAnsi="Times New Roman" w:cs="Times New Roman"/>
                          <w:sz w:val="24"/>
                        </w:rPr>
                        <w:t>escuela</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Esto</w:t>
                      </w:r>
                      <w:proofErr w:type="spellEnd"/>
                      <w:r w:rsidRPr="000C1644">
                        <w:rPr>
                          <w:rFonts w:ascii="Times New Roman" w:eastAsia="Times New Roman" w:hAnsi="Times New Roman" w:cs="Times New Roman"/>
                          <w:sz w:val="24"/>
                        </w:rPr>
                        <w:t xml:space="preserve"> les </w:t>
                      </w:r>
                      <w:proofErr w:type="spellStart"/>
                      <w:r w:rsidRPr="000C1644">
                        <w:rPr>
                          <w:rFonts w:ascii="Times New Roman" w:eastAsia="Times New Roman" w:hAnsi="Times New Roman" w:cs="Times New Roman"/>
                          <w:sz w:val="24"/>
                        </w:rPr>
                        <w:t>permite</w:t>
                      </w:r>
                      <w:proofErr w:type="spellEnd"/>
                      <w:r w:rsidRPr="000C1644">
                        <w:rPr>
                          <w:rFonts w:ascii="Times New Roman" w:eastAsia="Times New Roman" w:hAnsi="Times New Roman" w:cs="Times New Roman"/>
                          <w:sz w:val="24"/>
                        </w:rPr>
                        <w:t xml:space="preserve"> a las </w:t>
                      </w:r>
                      <w:proofErr w:type="spellStart"/>
                      <w:r w:rsidRPr="000C1644">
                        <w:rPr>
                          <w:rFonts w:ascii="Times New Roman" w:eastAsia="Times New Roman" w:hAnsi="Times New Roman" w:cs="Times New Roman"/>
                          <w:sz w:val="24"/>
                        </w:rPr>
                        <w:t>familias</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participar</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en</w:t>
                      </w:r>
                      <w:proofErr w:type="spellEnd"/>
                      <w:r w:rsidRPr="000C1644">
                        <w:rPr>
                          <w:rFonts w:ascii="Times New Roman" w:eastAsia="Times New Roman" w:hAnsi="Times New Roman" w:cs="Times New Roman"/>
                          <w:sz w:val="24"/>
                        </w:rPr>
                        <w:t xml:space="preserve"> las </w:t>
                      </w:r>
                      <w:proofErr w:type="spellStart"/>
                      <w:r w:rsidRPr="000C1644">
                        <w:rPr>
                          <w:rFonts w:ascii="Times New Roman" w:eastAsia="Times New Roman" w:hAnsi="Times New Roman" w:cs="Times New Roman"/>
                          <w:sz w:val="24"/>
                        </w:rPr>
                        <w:t>decisiones</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sobre</w:t>
                      </w:r>
                      <w:proofErr w:type="spellEnd"/>
                      <w:r w:rsidRPr="000C1644">
                        <w:rPr>
                          <w:rFonts w:ascii="Times New Roman" w:eastAsia="Times New Roman" w:hAnsi="Times New Roman" w:cs="Times New Roman"/>
                          <w:sz w:val="24"/>
                        </w:rPr>
                        <w:t xml:space="preserve"> los </w:t>
                      </w:r>
                      <w:proofErr w:type="spellStart"/>
                      <w:r w:rsidRPr="000C1644">
                        <w:rPr>
                          <w:rFonts w:ascii="Times New Roman" w:eastAsia="Times New Roman" w:hAnsi="Times New Roman" w:cs="Times New Roman"/>
                          <w:sz w:val="24"/>
                        </w:rPr>
                        <w:t>programas</w:t>
                      </w:r>
                      <w:proofErr w:type="spellEnd"/>
                      <w:r w:rsidRPr="000C1644">
                        <w:rPr>
                          <w:rFonts w:ascii="Times New Roman" w:eastAsia="Times New Roman" w:hAnsi="Times New Roman" w:cs="Times New Roman"/>
                          <w:sz w:val="24"/>
                        </w:rPr>
                        <w:t xml:space="preserve"> y </w:t>
                      </w:r>
                      <w:proofErr w:type="spellStart"/>
                      <w:r w:rsidRPr="000C1644">
                        <w:rPr>
                          <w:rFonts w:ascii="Times New Roman" w:eastAsia="Times New Roman" w:hAnsi="Times New Roman" w:cs="Times New Roman"/>
                          <w:sz w:val="24"/>
                        </w:rPr>
                        <w:t>actividades</w:t>
                      </w:r>
                      <w:proofErr w:type="spellEnd"/>
                      <w:r w:rsidRPr="000C1644">
                        <w:rPr>
                          <w:rFonts w:ascii="Times New Roman" w:eastAsia="Times New Roman" w:hAnsi="Times New Roman" w:cs="Times New Roman"/>
                          <w:sz w:val="24"/>
                        </w:rPr>
                        <w:t xml:space="preserve"> de la </w:t>
                      </w:r>
                      <w:proofErr w:type="spellStart"/>
                      <w:r w:rsidRPr="000C1644">
                        <w:rPr>
                          <w:rFonts w:ascii="Times New Roman" w:eastAsia="Times New Roman" w:hAnsi="Times New Roman" w:cs="Times New Roman"/>
                          <w:sz w:val="24"/>
                        </w:rPr>
                        <w:t>escuela</w:t>
                      </w:r>
                      <w:proofErr w:type="spellEnd"/>
                      <w:r w:rsidRPr="000C1644">
                        <w:rPr>
                          <w:rFonts w:ascii="Times New Roman" w:eastAsia="Times New Roman" w:hAnsi="Times New Roman" w:cs="Times New Roman"/>
                          <w:sz w:val="24"/>
                        </w:rPr>
                        <w:t xml:space="preserve"> que </w:t>
                      </w:r>
                      <w:proofErr w:type="spellStart"/>
                      <w:r w:rsidRPr="000C1644">
                        <w:rPr>
                          <w:rFonts w:ascii="Times New Roman" w:eastAsia="Times New Roman" w:hAnsi="Times New Roman" w:cs="Times New Roman"/>
                          <w:sz w:val="24"/>
                        </w:rPr>
                        <w:t>impacta</w:t>
                      </w:r>
                      <w:proofErr w:type="spellEnd"/>
                      <w:r w:rsidRPr="000C1644">
                        <w:rPr>
                          <w:rFonts w:ascii="Times New Roman" w:eastAsia="Times New Roman" w:hAnsi="Times New Roman" w:cs="Times New Roman"/>
                          <w:sz w:val="24"/>
                        </w:rPr>
                        <w:t xml:space="preserve"> sus </w:t>
                      </w:r>
                      <w:proofErr w:type="spellStart"/>
                      <w:r w:rsidRPr="000C1644">
                        <w:rPr>
                          <w:rFonts w:ascii="Times New Roman" w:eastAsia="Times New Roman" w:hAnsi="Times New Roman" w:cs="Times New Roman"/>
                          <w:sz w:val="24"/>
                        </w:rPr>
                        <w:t>propias</w:t>
                      </w:r>
                      <w:proofErr w:type="spellEnd"/>
                      <w:r w:rsidRPr="000C1644">
                        <w:rPr>
                          <w:rFonts w:ascii="Times New Roman" w:eastAsia="Times New Roman" w:hAnsi="Times New Roman" w:cs="Times New Roman"/>
                          <w:sz w:val="24"/>
                        </w:rPr>
                        <w:t xml:space="preserve"> y </w:t>
                      </w:r>
                      <w:proofErr w:type="spellStart"/>
                      <w:r w:rsidRPr="000C1644">
                        <w:rPr>
                          <w:rFonts w:ascii="Times New Roman" w:eastAsia="Times New Roman" w:hAnsi="Times New Roman" w:cs="Times New Roman"/>
                          <w:sz w:val="24"/>
                        </w:rPr>
                        <w:t>otras</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experiencias</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educativas</w:t>
                      </w:r>
                      <w:proofErr w:type="spellEnd"/>
                      <w:r w:rsidRPr="000C1644">
                        <w:rPr>
                          <w:rFonts w:ascii="Times New Roman" w:eastAsia="Times New Roman" w:hAnsi="Times New Roman" w:cs="Times New Roman"/>
                          <w:sz w:val="24"/>
                        </w:rPr>
                        <w:t xml:space="preserve"> de los </w:t>
                      </w:r>
                      <w:proofErr w:type="spellStart"/>
                      <w:r w:rsidRPr="000C1644">
                        <w:rPr>
                          <w:rFonts w:ascii="Times New Roman" w:eastAsia="Times New Roman" w:hAnsi="Times New Roman" w:cs="Times New Roman"/>
                          <w:sz w:val="24"/>
                        </w:rPr>
                        <w:t>niños</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Todos</w:t>
                      </w:r>
                      <w:proofErr w:type="spellEnd"/>
                      <w:r w:rsidRPr="000C1644">
                        <w:rPr>
                          <w:rFonts w:ascii="Times New Roman" w:eastAsia="Times New Roman" w:hAnsi="Times New Roman" w:cs="Times New Roman"/>
                          <w:sz w:val="24"/>
                        </w:rPr>
                        <w:t xml:space="preserve"> los padres </w:t>
                      </w:r>
                      <w:proofErr w:type="spellStart"/>
                      <w:r w:rsidRPr="000C1644">
                        <w:rPr>
                          <w:rFonts w:ascii="Times New Roman" w:eastAsia="Times New Roman" w:hAnsi="Times New Roman" w:cs="Times New Roman"/>
                          <w:sz w:val="24"/>
                        </w:rPr>
                        <w:t>deben</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recibir</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oportunidades</w:t>
                      </w:r>
                      <w:proofErr w:type="spellEnd"/>
                      <w:r w:rsidRPr="000C1644">
                        <w:rPr>
                          <w:rFonts w:ascii="Times New Roman" w:eastAsia="Times New Roman" w:hAnsi="Times New Roman" w:cs="Times New Roman"/>
                          <w:sz w:val="24"/>
                        </w:rPr>
                        <w:t xml:space="preserve"> para </w:t>
                      </w:r>
                      <w:proofErr w:type="spellStart"/>
                      <w:r w:rsidRPr="000C1644">
                        <w:rPr>
                          <w:rFonts w:ascii="Times New Roman" w:eastAsia="Times New Roman" w:hAnsi="Times New Roman" w:cs="Times New Roman"/>
                          <w:sz w:val="24"/>
                        </w:rPr>
                        <w:t>ofrecer</w:t>
                      </w:r>
                      <w:proofErr w:type="spellEnd"/>
                      <w:r w:rsidRPr="000C1644">
                        <w:rPr>
                          <w:rFonts w:ascii="Times New Roman" w:eastAsia="Times New Roman" w:hAnsi="Times New Roman" w:cs="Times New Roman"/>
                          <w:sz w:val="24"/>
                        </w:rPr>
                        <w:t xml:space="preserve"> ideas y </w:t>
                      </w:r>
                      <w:proofErr w:type="spellStart"/>
                      <w:r w:rsidRPr="000C1644">
                        <w:rPr>
                          <w:rFonts w:ascii="Times New Roman" w:eastAsia="Times New Roman" w:hAnsi="Times New Roman" w:cs="Times New Roman"/>
                          <w:sz w:val="24"/>
                        </w:rPr>
                        <w:t>sugerencias</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sobre</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maneras</w:t>
                      </w:r>
                      <w:proofErr w:type="spellEnd"/>
                      <w:r w:rsidRPr="000C1644">
                        <w:rPr>
                          <w:rFonts w:ascii="Times New Roman" w:eastAsia="Times New Roman" w:hAnsi="Times New Roman" w:cs="Times New Roman"/>
                          <w:sz w:val="24"/>
                        </w:rPr>
                        <w:t xml:space="preserve"> de </w:t>
                      </w:r>
                      <w:proofErr w:type="spellStart"/>
                      <w:r w:rsidRPr="000C1644">
                        <w:rPr>
                          <w:rFonts w:ascii="Times New Roman" w:eastAsia="Times New Roman" w:hAnsi="Times New Roman" w:cs="Times New Roman"/>
                          <w:sz w:val="24"/>
                        </w:rPr>
                        <w:t>mejorar</w:t>
                      </w:r>
                      <w:proofErr w:type="spellEnd"/>
                      <w:r w:rsidRPr="000C1644">
                        <w:rPr>
                          <w:rFonts w:ascii="Times New Roman" w:eastAsia="Times New Roman" w:hAnsi="Times New Roman" w:cs="Times New Roman"/>
                          <w:sz w:val="24"/>
                        </w:rPr>
                        <w:t xml:space="preserve"> sus </w:t>
                      </w:r>
                      <w:proofErr w:type="spellStart"/>
                      <w:r w:rsidRPr="000C1644">
                        <w:rPr>
                          <w:rFonts w:ascii="Times New Roman" w:eastAsia="Times New Roman" w:hAnsi="Times New Roman" w:cs="Times New Roman"/>
                          <w:sz w:val="24"/>
                        </w:rPr>
                        <w:t>escuelas</w:t>
                      </w:r>
                      <w:proofErr w:type="spellEnd"/>
                      <w:r w:rsidRPr="000C1644">
                        <w:rPr>
                          <w:rFonts w:ascii="Times New Roman" w:eastAsia="Times New Roman" w:hAnsi="Times New Roman" w:cs="Times New Roman"/>
                          <w:sz w:val="24"/>
                        </w:rPr>
                        <w:t xml:space="preserve">. Tener </w:t>
                      </w:r>
                      <w:proofErr w:type="spellStart"/>
                      <w:r w:rsidRPr="000C1644">
                        <w:rPr>
                          <w:rFonts w:ascii="Times New Roman" w:eastAsia="Times New Roman" w:hAnsi="Times New Roman" w:cs="Times New Roman"/>
                          <w:sz w:val="24"/>
                        </w:rPr>
                        <w:t>familias</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como</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verdaderas</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partes</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interesadas</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en</w:t>
                      </w:r>
                      <w:proofErr w:type="spellEnd"/>
                      <w:r w:rsidRPr="000C1644">
                        <w:rPr>
                          <w:rFonts w:ascii="Times New Roman" w:eastAsia="Times New Roman" w:hAnsi="Times New Roman" w:cs="Times New Roman"/>
                          <w:sz w:val="24"/>
                        </w:rPr>
                        <w:t xml:space="preserve"> la </w:t>
                      </w:r>
                      <w:proofErr w:type="spellStart"/>
                      <w:r w:rsidRPr="000C1644">
                        <w:rPr>
                          <w:rFonts w:ascii="Times New Roman" w:eastAsia="Times New Roman" w:hAnsi="Times New Roman" w:cs="Times New Roman"/>
                          <w:sz w:val="24"/>
                        </w:rPr>
                        <w:t>escuela</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crea</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sentimientos</w:t>
                      </w:r>
                      <w:proofErr w:type="spellEnd"/>
                      <w:r w:rsidRPr="000C1644">
                        <w:rPr>
                          <w:rFonts w:ascii="Times New Roman" w:eastAsia="Times New Roman" w:hAnsi="Times New Roman" w:cs="Times New Roman"/>
                          <w:sz w:val="24"/>
                        </w:rPr>
                        <w:t xml:space="preserve"> de </w:t>
                      </w:r>
                      <w:proofErr w:type="spellStart"/>
                      <w:r w:rsidRPr="000C1644">
                        <w:rPr>
                          <w:rFonts w:ascii="Times New Roman" w:eastAsia="Times New Roman" w:hAnsi="Times New Roman" w:cs="Times New Roman"/>
                          <w:sz w:val="24"/>
                        </w:rPr>
                        <w:t>propiedad</w:t>
                      </w:r>
                      <w:proofErr w:type="spellEnd"/>
                      <w:r w:rsidRPr="000C1644">
                        <w:rPr>
                          <w:rFonts w:ascii="Times New Roman" w:eastAsia="Times New Roman" w:hAnsi="Times New Roman" w:cs="Times New Roman"/>
                          <w:sz w:val="24"/>
                        </w:rPr>
                        <w:t xml:space="preserve"> de los </w:t>
                      </w:r>
                      <w:proofErr w:type="spellStart"/>
                      <w:r w:rsidRPr="000C1644">
                        <w:rPr>
                          <w:rFonts w:ascii="Times New Roman" w:eastAsia="Times New Roman" w:hAnsi="Times New Roman" w:cs="Times New Roman"/>
                          <w:sz w:val="24"/>
                        </w:rPr>
                        <w:t>programas</w:t>
                      </w:r>
                      <w:proofErr w:type="spellEnd"/>
                      <w:r w:rsidRPr="000C1644">
                        <w:rPr>
                          <w:rFonts w:ascii="Times New Roman" w:eastAsia="Times New Roman" w:hAnsi="Times New Roman" w:cs="Times New Roman"/>
                          <w:sz w:val="24"/>
                        </w:rPr>
                        <w:t xml:space="preserve"> y </w:t>
                      </w:r>
                      <w:proofErr w:type="spellStart"/>
                      <w:r w:rsidRPr="000C1644">
                        <w:rPr>
                          <w:rFonts w:ascii="Times New Roman" w:eastAsia="Times New Roman" w:hAnsi="Times New Roman" w:cs="Times New Roman"/>
                          <w:sz w:val="24"/>
                        </w:rPr>
                        <w:t>actividades</w:t>
                      </w:r>
                      <w:proofErr w:type="spellEnd"/>
                      <w:r w:rsidRPr="000C1644">
                        <w:rPr>
                          <w:rFonts w:ascii="Times New Roman" w:eastAsia="Times New Roman" w:hAnsi="Times New Roman" w:cs="Times New Roman"/>
                          <w:sz w:val="24"/>
                        </w:rPr>
                        <w:t xml:space="preserve"> de la </w:t>
                      </w:r>
                      <w:proofErr w:type="spellStart"/>
                      <w:r w:rsidRPr="000C1644">
                        <w:rPr>
                          <w:rFonts w:ascii="Times New Roman" w:eastAsia="Times New Roman" w:hAnsi="Times New Roman" w:cs="Times New Roman"/>
                          <w:sz w:val="24"/>
                        </w:rPr>
                        <w:t>escuela</w:t>
                      </w:r>
                      <w:proofErr w:type="spellEnd"/>
                      <w:r w:rsidRPr="000C1644">
                        <w:rPr>
                          <w:rFonts w:ascii="Times New Roman" w:eastAsia="Times New Roman" w:hAnsi="Times New Roman" w:cs="Times New Roman"/>
                          <w:sz w:val="24"/>
                        </w:rPr>
                        <w:t>.</w:t>
                      </w:r>
                    </w:p>
                    <w:p w:rsidR="000C1644" w:rsidRPr="002B2838" w:rsidRDefault="000C1644" w:rsidP="000C1644">
                      <w:pPr>
                        <w:ind w:left="148"/>
                        <w:rPr>
                          <w:rFonts w:ascii="Times New Roman" w:eastAsia="Times New Roman" w:hAnsi="Times New Roman" w:cs="Times New Roman"/>
                          <w:sz w:val="16"/>
                          <w:szCs w:val="16"/>
                        </w:rPr>
                      </w:pPr>
                    </w:p>
                    <w:p w:rsidR="000C1644" w:rsidRDefault="000C1644" w:rsidP="000C1644">
                      <w:pPr>
                        <w:ind w:left="148"/>
                        <w:rPr>
                          <w:rFonts w:ascii="Times New Roman" w:eastAsia="Times New Roman" w:hAnsi="Times New Roman" w:cs="Times New Roman"/>
                          <w:sz w:val="24"/>
                        </w:rPr>
                      </w:pPr>
                      <w:proofErr w:type="spellStart"/>
                      <w:r w:rsidRPr="000C1644">
                        <w:rPr>
                          <w:rFonts w:ascii="Times New Roman" w:eastAsia="Times New Roman" w:hAnsi="Times New Roman" w:cs="Times New Roman"/>
                          <w:sz w:val="24"/>
                        </w:rPr>
                        <w:t>Participe</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ahora</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mismo</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completando</w:t>
                      </w:r>
                      <w:proofErr w:type="spellEnd"/>
                      <w:r w:rsidRPr="000C1644">
                        <w:rPr>
                          <w:rFonts w:ascii="Times New Roman" w:eastAsia="Times New Roman" w:hAnsi="Times New Roman" w:cs="Times New Roman"/>
                          <w:sz w:val="24"/>
                        </w:rPr>
                        <w:t xml:space="preserve"> la </w:t>
                      </w:r>
                      <w:proofErr w:type="spellStart"/>
                      <w:r w:rsidRPr="000C1644">
                        <w:rPr>
                          <w:rFonts w:ascii="Times New Roman" w:eastAsia="Times New Roman" w:hAnsi="Times New Roman" w:cs="Times New Roman"/>
                          <w:sz w:val="24"/>
                        </w:rPr>
                        <w:t>siguiente</w:t>
                      </w:r>
                      <w:proofErr w:type="spellEnd"/>
                      <w:r w:rsidRPr="000C1644">
                        <w:rPr>
                          <w:rFonts w:ascii="Times New Roman" w:eastAsia="Times New Roman" w:hAnsi="Times New Roman" w:cs="Times New Roman"/>
                          <w:sz w:val="24"/>
                        </w:rPr>
                        <w:t xml:space="preserve"> </w:t>
                      </w:r>
                      <w:proofErr w:type="spellStart"/>
                      <w:r w:rsidRPr="000C1644">
                        <w:rPr>
                          <w:rFonts w:ascii="Times New Roman" w:eastAsia="Times New Roman" w:hAnsi="Times New Roman" w:cs="Times New Roman"/>
                          <w:sz w:val="24"/>
                        </w:rPr>
                        <w:t>encuesta</w:t>
                      </w:r>
                      <w:proofErr w:type="spellEnd"/>
                      <w:r w:rsidRPr="000C1644">
                        <w:rPr>
                          <w:rFonts w:ascii="Times New Roman" w:eastAsia="Times New Roman" w:hAnsi="Times New Roman" w:cs="Times New Roman"/>
                          <w:sz w:val="24"/>
                        </w:rPr>
                        <w:t>:</w:t>
                      </w:r>
                    </w:p>
                    <w:p w:rsidR="009442DA" w:rsidRPr="002B2838" w:rsidRDefault="009442DA" w:rsidP="000C1644">
                      <w:pPr>
                        <w:ind w:left="148"/>
                        <w:rPr>
                          <w:rFonts w:ascii="Times New Roman" w:eastAsia="Times New Roman" w:hAnsi="Times New Roman" w:cs="Times New Roman"/>
                          <w:sz w:val="16"/>
                          <w:szCs w:val="16"/>
                        </w:rPr>
                      </w:pPr>
                    </w:p>
                    <w:p w:rsidR="009442DA" w:rsidRDefault="009442DA" w:rsidP="009442DA">
                      <w:pPr>
                        <w:rPr>
                          <w:color w:val="0000FF"/>
                          <w:u w:val="single"/>
                        </w:rPr>
                      </w:pPr>
                      <w:hyperlink r:id="rId14">
                        <w:r>
                          <w:rPr>
                            <w:color w:val="0000FF"/>
                            <w:u w:val="single"/>
                          </w:rPr>
                          <w:t>https://www.surveymonkey.com/r/FY20PFESatisfactionsurveySpanish</w:t>
                        </w:r>
                      </w:hyperlink>
                    </w:p>
                    <w:p w:rsidR="009442DA" w:rsidRPr="00486E53" w:rsidRDefault="009442DA" w:rsidP="009442DA">
                      <w:pPr>
                        <w:rPr>
                          <w:sz w:val="16"/>
                          <w:szCs w:val="16"/>
                        </w:rPr>
                      </w:pPr>
                    </w:p>
                    <w:p w:rsidR="009442DA" w:rsidRPr="00486E53" w:rsidRDefault="009442DA" w:rsidP="009442DA">
                      <w:pPr>
                        <w:rPr>
                          <w:sz w:val="16"/>
                          <w:szCs w:val="16"/>
                        </w:rPr>
                      </w:pPr>
                      <w:r>
                        <w:t>QR Code</w:t>
                      </w:r>
                    </w:p>
                    <w:p w:rsidR="000C1644" w:rsidRDefault="009442DA">
                      <w:r>
                        <w:rPr>
                          <w:noProof/>
                        </w:rPr>
                        <w:drawing>
                          <wp:inline distT="0" distB="0" distL="0" distR="0" wp14:anchorId="0315C553" wp14:editId="753FB201">
                            <wp:extent cx="848360" cy="848360"/>
                            <wp:effectExtent l="0" t="0" r="0" b="0"/>
                            <wp:docPr id="20" name="image2.png" descr="C:\Users\darlene.reynolds\Documents\FY20 Parent and Family Engagement\Third Nine Weeks\Annual Evaluation Survey\QR_code_FY20PFESatisfactionsurveySpanish.png"/>
                            <wp:cNvGraphicFramePr/>
                            <a:graphic xmlns:a="http://schemas.openxmlformats.org/drawingml/2006/main">
                              <a:graphicData uri="http://schemas.openxmlformats.org/drawingml/2006/picture">
                                <pic:pic xmlns:pic="http://schemas.openxmlformats.org/drawingml/2006/picture">
                                  <pic:nvPicPr>
                                    <pic:cNvPr id="0" name="image2.png" descr="C:\Users\darlene.reynolds\Documents\FY20 Parent and Family Engagement\Third Nine Weeks\Annual Evaluation Survey\QR_code_FY20PFESatisfactionsurveySpanish.png"/>
                                    <pic:cNvPicPr preferRelativeResize="0"/>
                                  </pic:nvPicPr>
                                  <pic:blipFill>
                                    <a:blip r:embed="rId15"/>
                                    <a:srcRect/>
                                    <a:stretch>
                                      <a:fillRect/>
                                    </a:stretch>
                                  </pic:blipFill>
                                  <pic:spPr>
                                    <a:xfrm>
                                      <a:off x="0" y="0"/>
                                      <a:ext cx="848360" cy="848360"/>
                                    </a:xfrm>
                                    <a:prstGeom prst="rect">
                                      <a:avLst/>
                                    </a:prstGeom>
                                    <a:ln/>
                                  </pic:spPr>
                                </pic:pic>
                              </a:graphicData>
                            </a:graphic>
                          </wp:inline>
                        </w:drawing>
                      </w:r>
                    </w:p>
                  </w:txbxContent>
                </v:textbox>
              </v:shape>
            </w:pict>
          </mc:Fallback>
        </mc:AlternateContent>
      </w: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BD0517">
      <w:pPr>
        <w:ind w:left="392"/>
      </w:pPr>
      <w:r>
        <w:rPr>
          <w:noProof/>
          <w:lang w:bidi="ar-SA"/>
        </w:rPr>
        <w:drawing>
          <wp:anchor distT="0" distB="0" distL="114300" distR="114300" simplePos="0" relativeHeight="268447767" behindDoc="1" locked="0" layoutInCell="1" allowOverlap="1" wp14:anchorId="48E0D8DD" wp14:editId="74EC84F4">
            <wp:simplePos x="0" y="0"/>
            <wp:positionH relativeFrom="column">
              <wp:posOffset>5367020</wp:posOffset>
            </wp:positionH>
            <wp:positionV relativeFrom="paragraph">
              <wp:posOffset>1240790</wp:posOffset>
            </wp:positionV>
            <wp:extent cx="2202180" cy="2498725"/>
            <wp:effectExtent l="0" t="0" r="7620" b="0"/>
            <wp:wrapNone/>
            <wp:docPr id="28" name="Picture 28" descr="Image result for &quot;parent engagemen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quot;parent engagement&quot;&quot;"/>
                    <pic:cNvPicPr>
                      <a:picLocks noChangeAspect="1" noChangeArrowheads="1"/>
                    </pic:cNvPicPr>
                  </pic:nvPicPr>
                  <pic:blipFill rotWithShape="1">
                    <a:blip r:embed="rId11">
                      <a:extLst>
                        <a:ext uri="{28A0092B-C50C-407E-A947-70E740481C1C}">
                          <a14:useLocalDpi xmlns:a14="http://schemas.microsoft.com/office/drawing/2010/main" val="0"/>
                        </a:ext>
                      </a:extLst>
                    </a:blip>
                    <a:srcRect t="15848" b="35045"/>
                    <a:stretch/>
                  </pic:blipFill>
                  <pic:spPr bwMode="auto">
                    <a:xfrm>
                      <a:off x="0" y="0"/>
                      <a:ext cx="2202180" cy="249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68443671" behindDoc="0" locked="0" layoutInCell="1" allowOverlap="1">
                <wp:simplePos x="0" y="0"/>
                <wp:positionH relativeFrom="column">
                  <wp:posOffset>261620</wp:posOffset>
                </wp:positionH>
                <wp:positionV relativeFrom="paragraph">
                  <wp:posOffset>905510</wp:posOffset>
                </wp:positionV>
                <wp:extent cx="5219700" cy="3261360"/>
                <wp:effectExtent l="0" t="0" r="19050" b="15240"/>
                <wp:wrapNone/>
                <wp:docPr id="26" name="Text Box 26"/>
                <wp:cNvGraphicFramePr/>
                <a:graphic xmlns:a="http://schemas.openxmlformats.org/drawingml/2006/main">
                  <a:graphicData uri="http://schemas.microsoft.com/office/word/2010/wordprocessingShape">
                    <wps:wsp>
                      <wps:cNvSpPr txBox="1"/>
                      <wps:spPr>
                        <a:xfrm>
                          <a:off x="0" y="0"/>
                          <a:ext cx="5219700" cy="326136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486E53" w:rsidRPr="00486E53" w:rsidRDefault="00486E53" w:rsidP="00486E53">
                            <w:pPr>
                              <w:jc w:val="center"/>
                              <w:rPr>
                                <w:b/>
                              </w:rPr>
                            </w:pPr>
                            <w:r w:rsidRPr="00486E53">
                              <w:rPr>
                                <w:b/>
                              </w:rPr>
                              <w:t>¿Qué son los estilos del aprendizaje?</w:t>
                            </w:r>
                          </w:p>
                          <w:p w:rsidR="00486E53" w:rsidRPr="00486E53" w:rsidRDefault="00486E53" w:rsidP="00486E53">
                            <w:pPr>
                              <w:jc w:val="center"/>
                              <w:rPr>
                                <w:b/>
                              </w:rPr>
                            </w:pPr>
                            <w:r w:rsidRPr="00486E53">
                              <w:rPr>
                                <w:b/>
                              </w:rPr>
                              <w:t>¿Cómo determino cuál es el estilo de aprendizaje de mi niño/a?</w:t>
                            </w:r>
                          </w:p>
                          <w:p w:rsidR="00486E53" w:rsidRDefault="00486E53" w:rsidP="00486E53">
                            <w:pPr>
                              <w:jc w:val="center"/>
                            </w:pPr>
                            <w:r>
                              <w:t>por Becky L. Spivey, M.Ed.</w:t>
                            </w:r>
                          </w:p>
                          <w:p w:rsidR="00486E53" w:rsidRDefault="00486E53">
                            <w:r>
                              <w:t>El aprendizaje significa absorber, entender, y recordar información en orden de aplicarla en otras áreas. Los estudiantes usualmente aprenden información en una de tres maneras: observando (visualmente), escuchando (auditivamente), y experimentando o manipulando (propioceptivamente). Para la mayoría de los estudiantes, uno de estos tres procesos sobresale más allá que los otros. Simplemente dicho, algunos estudiantes recuerdan mejor las cosas que han visto, algunos recuerdan mejor las cosas que han escuchado, y otros recuerdan mejor las cosas que han experimentado. Todas las personas tienen un estilo de aprendizaje preferido. Conociendo y entendiendo nuestro estilo de aprendizaje nos ayuda a aprender más eficazmente. Esto es particularmente cierto para los estudiantes con una Discapacidad del Aprendizaje (LD, por su sigla en inglés) y/o Desorden por Déficit de Atención con Hiperactividad (ADHD, por su sigla en inglés) debido a las diferentes maneras de aprendizaje de ellos. A través de la identificación del estilo de aprendizaje de su niño/a, él/ella será capaz de sacarle provecho a sus fortalezas y mejorar sus habilidades de la defensa propia.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6" o:spid="_x0000_s1041" type="#_x0000_t202" style="position:absolute;left:0;text-align:left;margin-left:20.6pt;margin-top:71.3pt;width:411pt;height:256.8pt;z-index:268443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S1dwIAADYFAAAOAAAAZHJzL2Uyb0RvYy54bWysVN9P2zAQfp+0/8Hy+0gToBsVKepATJMQ&#10;oMHEs+vYNJrt8+xrk+6v39lpA2N9mvaS2Pf7u/vO5xe9NWyjQmzB1bw8mnCmnISmdc81//54/eET&#10;ZxGFa4QBp2q+VZFfzN+/O+/8TFWwAtOowCiIi7PO13yF6GdFEeVKWRGPwCtHSg3BCqRreC6aIDqK&#10;bk1RTSbTooPQ+ABSxUjSq0HJ5zm+1krindZRITM1p9owf0P+LtO3mJ+L2XMQftXKXRniH6qwonWU&#10;dAx1JVCwdWj/CmVbGSCCxiMJtgCtW6kyBkJTTt6geVgJrzIWak70Y5vi/wsrbzf3gbVNzaspZ05Y&#10;mtGj6pF9hp6RiPrT+TgjswdPhtiTnOa8l0cSJti9Djb9CRAjPXV6O3Y3RZMkPK3Ks48TUknSHVfT&#10;8nia+1+8uPsQ8YsCy9Kh5oHGl7sqNjcRqRQy3ZukbMYlWapvqCOfcGvUoPymNCGjzFUOkjmlLk1g&#10;G0FsEFIqh8cJCYU1jqyTm26NGR3LQ44GM3xy2tkmN5W5NjpODjn+mXH0yFnB4ehsWwfhUIDmx5h5&#10;sN+jHzAn+Ngv+zzOcpzREpotjS7AQP7o5XVL7b0REe9FILbTSGiD8Y4+2kBXc9idOFtB+HVInuyJ&#10;hKTlrKPtqXn8uRZBcWa+OqLnWXlyktYtX05OP1Z0Ca81y9cat7aXQCMp6a3wMh+TPZr9UQewT7To&#10;i5SVVMJJyl1z3B8vcdhpeiikWiyyES2YF3jjHrxMoVObE3ke+ycR/I5hSOS8hf2eidkbog22ydPB&#10;Yo2g28zC1Oihq7sB0HJmFu0ekrT9r+/Z6uW5m/8GAAD//wMAUEsDBBQABgAIAAAAIQDrqhj83gAA&#10;AAoBAAAPAAAAZHJzL2Rvd25yZXYueG1sTI/BToNAEIbvJr7DZpp4s0tpJQRZGjTWQz1Z+wBbdgRS&#10;dhbZLdC3dzzZ4/zz5Z9v8u1sOzHi4FtHClbLCARS5UxLtYLj1+4xBeGDJqM7R6jgih62xf1drjPj&#10;JvrE8RBqwSXkM62gCaHPpPRVg1b7peuRePftBqsDj0MtzaAnLredjKMokVa3xBca3eNrg9X5cLEK&#10;1iXu9sPLcfz5oOtbX05e799TpR4Wc/kMIuAc/mH402d1KNjp5C5kvOgUbFYxk5xv4gQEA2my5uSk&#10;IHlKYpBFLm9fKH4BAAD//wMAUEsBAi0AFAAGAAgAAAAhALaDOJL+AAAA4QEAABMAAAAAAAAAAAAA&#10;AAAAAAAAAFtDb250ZW50X1R5cGVzXS54bWxQSwECLQAUAAYACAAAACEAOP0h/9YAAACUAQAACwAA&#10;AAAAAAAAAAAAAAAvAQAAX3JlbHMvLnJlbHNQSwECLQAUAAYACAAAACEASBJUtXcCAAA2BQAADgAA&#10;AAAAAAAAAAAAAAAuAgAAZHJzL2Uyb0RvYy54bWxQSwECLQAUAAYACAAAACEA66oY/N4AAAAKAQAA&#10;DwAAAAAAAAAAAAAAAADRBAAAZHJzL2Rvd25yZXYueG1sUEsFBgAAAAAEAAQA8wAAANwFAAAAAA==&#10;" fillcolor="white [3201]" strokecolor="#9bbb59 [3206]" strokeweight="2pt">
                <v:textbox>
                  <w:txbxContent>
                    <w:p w:rsidR="00486E53" w:rsidRPr="00486E53" w:rsidRDefault="00486E53" w:rsidP="00486E53">
                      <w:pPr>
                        <w:jc w:val="center"/>
                        <w:rPr>
                          <w:b/>
                        </w:rPr>
                      </w:pPr>
                      <w:r w:rsidRPr="00486E53">
                        <w:rPr>
                          <w:b/>
                        </w:rPr>
                        <w:t>¿</w:t>
                      </w:r>
                      <w:proofErr w:type="spellStart"/>
                      <w:r w:rsidRPr="00486E53">
                        <w:rPr>
                          <w:b/>
                        </w:rPr>
                        <w:t>Qué</w:t>
                      </w:r>
                      <w:proofErr w:type="spellEnd"/>
                      <w:r w:rsidRPr="00486E53">
                        <w:rPr>
                          <w:b/>
                        </w:rPr>
                        <w:t xml:space="preserve"> son los </w:t>
                      </w:r>
                      <w:proofErr w:type="spellStart"/>
                      <w:r w:rsidRPr="00486E53">
                        <w:rPr>
                          <w:b/>
                        </w:rPr>
                        <w:t>estilos</w:t>
                      </w:r>
                      <w:proofErr w:type="spellEnd"/>
                      <w:r w:rsidRPr="00486E53">
                        <w:rPr>
                          <w:b/>
                        </w:rPr>
                        <w:t xml:space="preserve"> del </w:t>
                      </w:r>
                      <w:proofErr w:type="spellStart"/>
                      <w:r w:rsidRPr="00486E53">
                        <w:rPr>
                          <w:b/>
                        </w:rPr>
                        <w:t>aprendizaje</w:t>
                      </w:r>
                      <w:proofErr w:type="spellEnd"/>
                      <w:r w:rsidRPr="00486E53">
                        <w:rPr>
                          <w:b/>
                        </w:rPr>
                        <w:t>?</w:t>
                      </w:r>
                    </w:p>
                    <w:p w:rsidR="00486E53" w:rsidRPr="00486E53" w:rsidRDefault="00486E53" w:rsidP="00486E53">
                      <w:pPr>
                        <w:jc w:val="center"/>
                        <w:rPr>
                          <w:b/>
                        </w:rPr>
                      </w:pPr>
                      <w:r w:rsidRPr="00486E53">
                        <w:rPr>
                          <w:b/>
                        </w:rPr>
                        <w:t>¿</w:t>
                      </w:r>
                      <w:proofErr w:type="spellStart"/>
                      <w:r w:rsidRPr="00486E53">
                        <w:rPr>
                          <w:b/>
                        </w:rPr>
                        <w:t>Cómo</w:t>
                      </w:r>
                      <w:proofErr w:type="spellEnd"/>
                      <w:r w:rsidRPr="00486E53">
                        <w:rPr>
                          <w:b/>
                        </w:rPr>
                        <w:t xml:space="preserve"> </w:t>
                      </w:r>
                      <w:proofErr w:type="spellStart"/>
                      <w:r w:rsidRPr="00486E53">
                        <w:rPr>
                          <w:b/>
                        </w:rPr>
                        <w:t>determino</w:t>
                      </w:r>
                      <w:proofErr w:type="spellEnd"/>
                      <w:r w:rsidRPr="00486E53">
                        <w:rPr>
                          <w:b/>
                        </w:rPr>
                        <w:t xml:space="preserve"> </w:t>
                      </w:r>
                      <w:proofErr w:type="spellStart"/>
                      <w:r w:rsidRPr="00486E53">
                        <w:rPr>
                          <w:b/>
                        </w:rPr>
                        <w:t>cuál</w:t>
                      </w:r>
                      <w:proofErr w:type="spellEnd"/>
                      <w:r w:rsidRPr="00486E53">
                        <w:rPr>
                          <w:b/>
                        </w:rPr>
                        <w:t xml:space="preserve"> es el </w:t>
                      </w:r>
                      <w:proofErr w:type="spellStart"/>
                      <w:r w:rsidRPr="00486E53">
                        <w:rPr>
                          <w:b/>
                        </w:rPr>
                        <w:t>estilo</w:t>
                      </w:r>
                      <w:proofErr w:type="spellEnd"/>
                      <w:r w:rsidRPr="00486E53">
                        <w:rPr>
                          <w:b/>
                        </w:rPr>
                        <w:t xml:space="preserve"> de </w:t>
                      </w:r>
                      <w:proofErr w:type="spellStart"/>
                      <w:r w:rsidRPr="00486E53">
                        <w:rPr>
                          <w:b/>
                        </w:rPr>
                        <w:t>aprendizaje</w:t>
                      </w:r>
                      <w:proofErr w:type="spellEnd"/>
                      <w:r w:rsidRPr="00486E53">
                        <w:rPr>
                          <w:b/>
                        </w:rPr>
                        <w:t xml:space="preserve"> de mi </w:t>
                      </w:r>
                      <w:proofErr w:type="spellStart"/>
                      <w:r w:rsidRPr="00486E53">
                        <w:rPr>
                          <w:b/>
                        </w:rPr>
                        <w:t>niño</w:t>
                      </w:r>
                      <w:proofErr w:type="spellEnd"/>
                      <w:r w:rsidRPr="00486E53">
                        <w:rPr>
                          <w:b/>
                        </w:rPr>
                        <w:t>/a?</w:t>
                      </w:r>
                    </w:p>
                    <w:p w:rsidR="00486E53" w:rsidRDefault="00486E53" w:rsidP="00486E53">
                      <w:pPr>
                        <w:jc w:val="center"/>
                      </w:pPr>
                      <w:r>
                        <w:t>por Becky L. Spivey, M.Ed.</w:t>
                      </w:r>
                    </w:p>
                    <w:p w:rsidR="00486E53" w:rsidRDefault="00486E53">
                      <w:r>
                        <w:t xml:space="preserve">El </w:t>
                      </w:r>
                      <w:proofErr w:type="spellStart"/>
                      <w:r>
                        <w:t>aprendizaje</w:t>
                      </w:r>
                      <w:proofErr w:type="spellEnd"/>
                      <w:r>
                        <w:t xml:space="preserve"> </w:t>
                      </w:r>
                      <w:proofErr w:type="spellStart"/>
                      <w:r>
                        <w:t>significa</w:t>
                      </w:r>
                      <w:proofErr w:type="spellEnd"/>
                      <w:r>
                        <w:t xml:space="preserve"> absorber, </w:t>
                      </w:r>
                      <w:proofErr w:type="spellStart"/>
                      <w:r>
                        <w:t>entender</w:t>
                      </w:r>
                      <w:proofErr w:type="spellEnd"/>
                      <w:r>
                        <w:t xml:space="preserve">, y </w:t>
                      </w:r>
                      <w:proofErr w:type="spellStart"/>
                      <w:r>
                        <w:t>recordar</w:t>
                      </w:r>
                      <w:proofErr w:type="spellEnd"/>
                      <w:r>
                        <w:t xml:space="preserve"> </w:t>
                      </w:r>
                      <w:proofErr w:type="spellStart"/>
                      <w:r>
                        <w:t>información</w:t>
                      </w:r>
                      <w:proofErr w:type="spellEnd"/>
                      <w:r>
                        <w:t xml:space="preserve"> </w:t>
                      </w:r>
                      <w:proofErr w:type="spellStart"/>
                      <w:r>
                        <w:t>en</w:t>
                      </w:r>
                      <w:proofErr w:type="spellEnd"/>
                      <w:r>
                        <w:t xml:space="preserve"> </w:t>
                      </w:r>
                      <w:proofErr w:type="spellStart"/>
                      <w:r>
                        <w:t>orden</w:t>
                      </w:r>
                      <w:proofErr w:type="spellEnd"/>
                      <w:r>
                        <w:t xml:space="preserve"> de </w:t>
                      </w:r>
                      <w:proofErr w:type="spellStart"/>
                      <w:r>
                        <w:t>aplicarla</w:t>
                      </w:r>
                      <w:proofErr w:type="spellEnd"/>
                      <w:r>
                        <w:t xml:space="preserve"> </w:t>
                      </w:r>
                      <w:proofErr w:type="spellStart"/>
                      <w:r>
                        <w:t>en</w:t>
                      </w:r>
                      <w:proofErr w:type="spellEnd"/>
                      <w:r>
                        <w:t xml:space="preserve"> </w:t>
                      </w:r>
                      <w:proofErr w:type="spellStart"/>
                      <w:r>
                        <w:t>otras</w:t>
                      </w:r>
                      <w:proofErr w:type="spellEnd"/>
                      <w:r>
                        <w:t xml:space="preserve"> </w:t>
                      </w:r>
                      <w:proofErr w:type="spellStart"/>
                      <w:r>
                        <w:t>áreas</w:t>
                      </w:r>
                      <w:proofErr w:type="spellEnd"/>
                      <w:r>
                        <w:t xml:space="preserve">. Los </w:t>
                      </w:r>
                      <w:proofErr w:type="spellStart"/>
                      <w:r>
                        <w:t>estudiantes</w:t>
                      </w:r>
                      <w:proofErr w:type="spellEnd"/>
                      <w:r>
                        <w:t xml:space="preserve"> </w:t>
                      </w:r>
                      <w:proofErr w:type="spellStart"/>
                      <w:r>
                        <w:t>usualmente</w:t>
                      </w:r>
                      <w:proofErr w:type="spellEnd"/>
                      <w:r>
                        <w:t xml:space="preserve"> </w:t>
                      </w:r>
                      <w:proofErr w:type="spellStart"/>
                      <w:r>
                        <w:t>aprenden</w:t>
                      </w:r>
                      <w:proofErr w:type="spellEnd"/>
                      <w:r>
                        <w:t xml:space="preserve"> </w:t>
                      </w:r>
                      <w:proofErr w:type="spellStart"/>
                      <w:r>
                        <w:t>información</w:t>
                      </w:r>
                      <w:proofErr w:type="spellEnd"/>
                      <w:r>
                        <w:t xml:space="preserve"> </w:t>
                      </w:r>
                      <w:proofErr w:type="spellStart"/>
                      <w:r>
                        <w:t>en</w:t>
                      </w:r>
                      <w:proofErr w:type="spellEnd"/>
                      <w:r>
                        <w:t xml:space="preserve"> una de </w:t>
                      </w:r>
                      <w:proofErr w:type="spellStart"/>
                      <w:r>
                        <w:t>tres</w:t>
                      </w:r>
                      <w:proofErr w:type="spellEnd"/>
                      <w:r>
                        <w:t xml:space="preserve"> </w:t>
                      </w:r>
                      <w:proofErr w:type="spellStart"/>
                      <w:r>
                        <w:t>maneras</w:t>
                      </w:r>
                      <w:proofErr w:type="spellEnd"/>
                      <w:r>
                        <w:t xml:space="preserve">: </w:t>
                      </w:r>
                      <w:proofErr w:type="spellStart"/>
                      <w:r>
                        <w:t>observando</w:t>
                      </w:r>
                      <w:proofErr w:type="spellEnd"/>
                      <w:r>
                        <w:t xml:space="preserve"> (</w:t>
                      </w:r>
                      <w:proofErr w:type="spellStart"/>
                      <w:r>
                        <w:t>visualmente</w:t>
                      </w:r>
                      <w:proofErr w:type="spellEnd"/>
                      <w:r>
                        <w:t xml:space="preserve">), </w:t>
                      </w:r>
                      <w:proofErr w:type="spellStart"/>
                      <w:r>
                        <w:t>escuchando</w:t>
                      </w:r>
                      <w:proofErr w:type="spellEnd"/>
                      <w:r>
                        <w:t xml:space="preserve"> (</w:t>
                      </w:r>
                      <w:proofErr w:type="spellStart"/>
                      <w:r>
                        <w:t>auditivamente</w:t>
                      </w:r>
                      <w:proofErr w:type="spellEnd"/>
                      <w:r>
                        <w:t xml:space="preserve">), y </w:t>
                      </w:r>
                      <w:proofErr w:type="spellStart"/>
                      <w:r>
                        <w:t>experimentando</w:t>
                      </w:r>
                      <w:proofErr w:type="spellEnd"/>
                      <w:r>
                        <w:t xml:space="preserve"> o </w:t>
                      </w:r>
                      <w:proofErr w:type="spellStart"/>
                      <w:r>
                        <w:t>manipulando</w:t>
                      </w:r>
                      <w:proofErr w:type="spellEnd"/>
                      <w:r>
                        <w:t xml:space="preserve"> (</w:t>
                      </w:r>
                      <w:proofErr w:type="spellStart"/>
                      <w:r>
                        <w:t>propioceptivamente</w:t>
                      </w:r>
                      <w:proofErr w:type="spellEnd"/>
                      <w:r>
                        <w:t xml:space="preserve">). Para la </w:t>
                      </w:r>
                      <w:proofErr w:type="spellStart"/>
                      <w:r>
                        <w:t>mayoría</w:t>
                      </w:r>
                      <w:proofErr w:type="spellEnd"/>
                      <w:r>
                        <w:t xml:space="preserve"> de los </w:t>
                      </w:r>
                      <w:proofErr w:type="spellStart"/>
                      <w:r>
                        <w:t>estudiantes</w:t>
                      </w:r>
                      <w:proofErr w:type="spellEnd"/>
                      <w:r>
                        <w:t xml:space="preserve">, </w:t>
                      </w:r>
                      <w:proofErr w:type="spellStart"/>
                      <w:r>
                        <w:t>uno</w:t>
                      </w:r>
                      <w:proofErr w:type="spellEnd"/>
                      <w:r>
                        <w:t xml:space="preserve"> de </w:t>
                      </w:r>
                      <w:proofErr w:type="spellStart"/>
                      <w:r>
                        <w:t>estos</w:t>
                      </w:r>
                      <w:proofErr w:type="spellEnd"/>
                      <w:r>
                        <w:t xml:space="preserve"> </w:t>
                      </w:r>
                      <w:proofErr w:type="spellStart"/>
                      <w:r>
                        <w:t>tres</w:t>
                      </w:r>
                      <w:proofErr w:type="spellEnd"/>
                      <w:r>
                        <w:t xml:space="preserve"> </w:t>
                      </w:r>
                      <w:proofErr w:type="spellStart"/>
                      <w:r>
                        <w:t>procesos</w:t>
                      </w:r>
                      <w:proofErr w:type="spellEnd"/>
                      <w:r>
                        <w:t xml:space="preserve"> </w:t>
                      </w:r>
                      <w:proofErr w:type="spellStart"/>
                      <w:r>
                        <w:t>sobresale</w:t>
                      </w:r>
                      <w:proofErr w:type="spellEnd"/>
                      <w:r>
                        <w:t xml:space="preserve"> </w:t>
                      </w:r>
                      <w:proofErr w:type="spellStart"/>
                      <w:r>
                        <w:t>más</w:t>
                      </w:r>
                      <w:proofErr w:type="spellEnd"/>
                      <w:r>
                        <w:t xml:space="preserve"> </w:t>
                      </w:r>
                      <w:proofErr w:type="spellStart"/>
                      <w:r>
                        <w:t>allá</w:t>
                      </w:r>
                      <w:proofErr w:type="spellEnd"/>
                      <w:r>
                        <w:t xml:space="preserve"> que los </w:t>
                      </w:r>
                      <w:proofErr w:type="spellStart"/>
                      <w:r>
                        <w:t>otros</w:t>
                      </w:r>
                      <w:proofErr w:type="spellEnd"/>
                      <w:r>
                        <w:t xml:space="preserve">. </w:t>
                      </w:r>
                      <w:proofErr w:type="spellStart"/>
                      <w:r>
                        <w:t>Simplemente</w:t>
                      </w:r>
                      <w:proofErr w:type="spellEnd"/>
                      <w:r>
                        <w:t xml:space="preserve"> </w:t>
                      </w:r>
                      <w:proofErr w:type="spellStart"/>
                      <w:r>
                        <w:t>dicho</w:t>
                      </w:r>
                      <w:proofErr w:type="spellEnd"/>
                      <w:r>
                        <w:t xml:space="preserve">, </w:t>
                      </w:r>
                      <w:proofErr w:type="spellStart"/>
                      <w:r>
                        <w:t>algunos</w:t>
                      </w:r>
                      <w:proofErr w:type="spellEnd"/>
                      <w:r>
                        <w:t xml:space="preserve"> </w:t>
                      </w:r>
                      <w:proofErr w:type="spellStart"/>
                      <w:r>
                        <w:t>estudiantes</w:t>
                      </w:r>
                      <w:proofErr w:type="spellEnd"/>
                      <w:r>
                        <w:t xml:space="preserve"> </w:t>
                      </w:r>
                      <w:proofErr w:type="spellStart"/>
                      <w:r>
                        <w:t>recuerdan</w:t>
                      </w:r>
                      <w:proofErr w:type="spellEnd"/>
                      <w:r>
                        <w:t xml:space="preserve"> </w:t>
                      </w:r>
                      <w:proofErr w:type="spellStart"/>
                      <w:r>
                        <w:t>mejor</w:t>
                      </w:r>
                      <w:proofErr w:type="spellEnd"/>
                      <w:r>
                        <w:t xml:space="preserve"> las </w:t>
                      </w:r>
                      <w:proofErr w:type="spellStart"/>
                      <w:r>
                        <w:t>cosas</w:t>
                      </w:r>
                      <w:proofErr w:type="spellEnd"/>
                      <w:r>
                        <w:t xml:space="preserve"> que </w:t>
                      </w:r>
                      <w:proofErr w:type="spellStart"/>
                      <w:r>
                        <w:t>han</w:t>
                      </w:r>
                      <w:proofErr w:type="spellEnd"/>
                      <w:r>
                        <w:t xml:space="preserve"> visto, </w:t>
                      </w:r>
                      <w:proofErr w:type="spellStart"/>
                      <w:r>
                        <w:t>algunos</w:t>
                      </w:r>
                      <w:proofErr w:type="spellEnd"/>
                      <w:r>
                        <w:t xml:space="preserve"> </w:t>
                      </w:r>
                      <w:proofErr w:type="spellStart"/>
                      <w:r>
                        <w:t>recuerdan</w:t>
                      </w:r>
                      <w:proofErr w:type="spellEnd"/>
                      <w:r>
                        <w:t xml:space="preserve"> </w:t>
                      </w:r>
                      <w:proofErr w:type="spellStart"/>
                      <w:r>
                        <w:t>mejor</w:t>
                      </w:r>
                      <w:proofErr w:type="spellEnd"/>
                      <w:r>
                        <w:t xml:space="preserve"> las </w:t>
                      </w:r>
                      <w:proofErr w:type="spellStart"/>
                      <w:r>
                        <w:t>cosas</w:t>
                      </w:r>
                      <w:proofErr w:type="spellEnd"/>
                      <w:r>
                        <w:t xml:space="preserve"> que </w:t>
                      </w:r>
                      <w:proofErr w:type="spellStart"/>
                      <w:r>
                        <w:t>han</w:t>
                      </w:r>
                      <w:proofErr w:type="spellEnd"/>
                      <w:r>
                        <w:t xml:space="preserve"> </w:t>
                      </w:r>
                      <w:proofErr w:type="spellStart"/>
                      <w:r>
                        <w:t>escuchado</w:t>
                      </w:r>
                      <w:proofErr w:type="spellEnd"/>
                      <w:r>
                        <w:t xml:space="preserve">, y </w:t>
                      </w:r>
                      <w:proofErr w:type="spellStart"/>
                      <w:r>
                        <w:t>otros</w:t>
                      </w:r>
                      <w:proofErr w:type="spellEnd"/>
                      <w:r>
                        <w:t xml:space="preserve"> </w:t>
                      </w:r>
                      <w:proofErr w:type="spellStart"/>
                      <w:r>
                        <w:t>recuerdan</w:t>
                      </w:r>
                      <w:proofErr w:type="spellEnd"/>
                      <w:r>
                        <w:t xml:space="preserve"> </w:t>
                      </w:r>
                      <w:proofErr w:type="spellStart"/>
                      <w:r>
                        <w:t>mejor</w:t>
                      </w:r>
                      <w:proofErr w:type="spellEnd"/>
                      <w:r>
                        <w:t xml:space="preserve"> las </w:t>
                      </w:r>
                      <w:proofErr w:type="spellStart"/>
                      <w:r>
                        <w:t>cosas</w:t>
                      </w:r>
                      <w:proofErr w:type="spellEnd"/>
                      <w:r>
                        <w:t xml:space="preserve"> que </w:t>
                      </w:r>
                      <w:proofErr w:type="spellStart"/>
                      <w:r>
                        <w:t>han</w:t>
                      </w:r>
                      <w:proofErr w:type="spellEnd"/>
                      <w:r>
                        <w:t xml:space="preserve"> </w:t>
                      </w:r>
                      <w:proofErr w:type="spellStart"/>
                      <w:r>
                        <w:t>experimentado</w:t>
                      </w:r>
                      <w:proofErr w:type="spellEnd"/>
                      <w:r>
                        <w:t xml:space="preserve">. </w:t>
                      </w:r>
                      <w:proofErr w:type="spellStart"/>
                      <w:r>
                        <w:t>Todas</w:t>
                      </w:r>
                      <w:proofErr w:type="spellEnd"/>
                      <w:r>
                        <w:t xml:space="preserve"> las personas </w:t>
                      </w:r>
                      <w:proofErr w:type="spellStart"/>
                      <w:r>
                        <w:t>tienen</w:t>
                      </w:r>
                      <w:proofErr w:type="spellEnd"/>
                      <w:r>
                        <w:t xml:space="preserve"> un </w:t>
                      </w:r>
                      <w:proofErr w:type="spellStart"/>
                      <w:r>
                        <w:t>estilo</w:t>
                      </w:r>
                      <w:proofErr w:type="spellEnd"/>
                      <w:r>
                        <w:t xml:space="preserve"> de </w:t>
                      </w:r>
                      <w:proofErr w:type="spellStart"/>
                      <w:r>
                        <w:t>aprendizaje</w:t>
                      </w:r>
                      <w:proofErr w:type="spellEnd"/>
                      <w:r>
                        <w:t xml:space="preserve"> </w:t>
                      </w:r>
                      <w:proofErr w:type="spellStart"/>
                      <w:r>
                        <w:t>preferido</w:t>
                      </w:r>
                      <w:proofErr w:type="spellEnd"/>
                      <w:r>
                        <w:t xml:space="preserve">. </w:t>
                      </w:r>
                      <w:proofErr w:type="spellStart"/>
                      <w:r>
                        <w:t>Conociendo</w:t>
                      </w:r>
                      <w:proofErr w:type="spellEnd"/>
                      <w:r>
                        <w:t xml:space="preserve"> y </w:t>
                      </w:r>
                      <w:proofErr w:type="spellStart"/>
                      <w:r>
                        <w:t>entendiendo</w:t>
                      </w:r>
                      <w:proofErr w:type="spellEnd"/>
                      <w:r>
                        <w:t xml:space="preserve"> </w:t>
                      </w:r>
                      <w:proofErr w:type="spellStart"/>
                      <w:r>
                        <w:t>nuestro</w:t>
                      </w:r>
                      <w:proofErr w:type="spellEnd"/>
                      <w:r>
                        <w:t xml:space="preserve"> </w:t>
                      </w:r>
                      <w:proofErr w:type="spellStart"/>
                      <w:r>
                        <w:t>estilo</w:t>
                      </w:r>
                      <w:proofErr w:type="spellEnd"/>
                      <w:r>
                        <w:t xml:space="preserve"> de </w:t>
                      </w:r>
                      <w:proofErr w:type="spellStart"/>
                      <w:r>
                        <w:t>aprendizaje</w:t>
                      </w:r>
                      <w:proofErr w:type="spellEnd"/>
                      <w:r>
                        <w:t xml:space="preserve"> </w:t>
                      </w:r>
                      <w:proofErr w:type="spellStart"/>
                      <w:r>
                        <w:t>nos</w:t>
                      </w:r>
                      <w:proofErr w:type="spellEnd"/>
                      <w:r>
                        <w:t xml:space="preserve"> </w:t>
                      </w:r>
                      <w:proofErr w:type="spellStart"/>
                      <w:r>
                        <w:t>ayuda</w:t>
                      </w:r>
                      <w:proofErr w:type="spellEnd"/>
                      <w:r>
                        <w:t xml:space="preserve"> </w:t>
                      </w:r>
                      <w:proofErr w:type="gramStart"/>
                      <w:r>
                        <w:t>a</w:t>
                      </w:r>
                      <w:proofErr w:type="gramEnd"/>
                      <w:r>
                        <w:t xml:space="preserve"> </w:t>
                      </w:r>
                      <w:proofErr w:type="spellStart"/>
                      <w:r>
                        <w:t>aprender</w:t>
                      </w:r>
                      <w:proofErr w:type="spellEnd"/>
                      <w:r>
                        <w:t xml:space="preserve"> </w:t>
                      </w:r>
                      <w:proofErr w:type="spellStart"/>
                      <w:r>
                        <w:t>más</w:t>
                      </w:r>
                      <w:proofErr w:type="spellEnd"/>
                      <w:r>
                        <w:t xml:space="preserve"> </w:t>
                      </w:r>
                      <w:proofErr w:type="spellStart"/>
                      <w:r>
                        <w:t>eficazmente</w:t>
                      </w:r>
                      <w:proofErr w:type="spellEnd"/>
                      <w:r>
                        <w:t xml:space="preserve">. </w:t>
                      </w:r>
                      <w:proofErr w:type="spellStart"/>
                      <w:r>
                        <w:t>Esto</w:t>
                      </w:r>
                      <w:proofErr w:type="spellEnd"/>
                      <w:r>
                        <w:t xml:space="preserve"> es </w:t>
                      </w:r>
                      <w:proofErr w:type="spellStart"/>
                      <w:r>
                        <w:t>particularmente</w:t>
                      </w:r>
                      <w:proofErr w:type="spellEnd"/>
                      <w:r>
                        <w:t xml:space="preserve"> </w:t>
                      </w:r>
                      <w:proofErr w:type="spellStart"/>
                      <w:r>
                        <w:t>cierto</w:t>
                      </w:r>
                      <w:proofErr w:type="spellEnd"/>
                      <w:r>
                        <w:t xml:space="preserve"> para los </w:t>
                      </w:r>
                      <w:proofErr w:type="spellStart"/>
                      <w:r>
                        <w:t>estudiantes</w:t>
                      </w:r>
                      <w:proofErr w:type="spellEnd"/>
                      <w:r>
                        <w:t xml:space="preserve"> con una </w:t>
                      </w:r>
                      <w:proofErr w:type="spellStart"/>
                      <w:r>
                        <w:t>Discapacidad</w:t>
                      </w:r>
                      <w:proofErr w:type="spellEnd"/>
                      <w:r>
                        <w:t xml:space="preserve"> del </w:t>
                      </w:r>
                      <w:proofErr w:type="spellStart"/>
                      <w:r>
                        <w:t>Aprendizaje</w:t>
                      </w:r>
                      <w:proofErr w:type="spellEnd"/>
                      <w:r>
                        <w:t xml:space="preserve"> (LD, por </w:t>
                      </w:r>
                      <w:proofErr w:type="spellStart"/>
                      <w:r>
                        <w:t>su</w:t>
                      </w:r>
                      <w:proofErr w:type="spellEnd"/>
                      <w:r>
                        <w:t xml:space="preserve"> sigla </w:t>
                      </w:r>
                      <w:proofErr w:type="spellStart"/>
                      <w:r>
                        <w:t>en</w:t>
                      </w:r>
                      <w:proofErr w:type="spellEnd"/>
                      <w:r>
                        <w:t xml:space="preserve"> </w:t>
                      </w:r>
                      <w:proofErr w:type="spellStart"/>
                      <w:r>
                        <w:t>inglés</w:t>
                      </w:r>
                      <w:proofErr w:type="spellEnd"/>
                      <w:r>
                        <w:t xml:space="preserve">) y/o </w:t>
                      </w:r>
                      <w:proofErr w:type="spellStart"/>
                      <w:r>
                        <w:t>Desorden</w:t>
                      </w:r>
                      <w:proofErr w:type="spellEnd"/>
                      <w:r>
                        <w:t xml:space="preserve"> por </w:t>
                      </w:r>
                      <w:proofErr w:type="spellStart"/>
                      <w:r>
                        <w:t>Déficit</w:t>
                      </w:r>
                      <w:proofErr w:type="spellEnd"/>
                      <w:r>
                        <w:t xml:space="preserve"> de </w:t>
                      </w:r>
                      <w:proofErr w:type="spellStart"/>
                      <w:r>
                        <w:t>Atención</w:t>
                      </w:r>
                      <w:proofErr w:type="spellEnd"/>
                      <w:r>
                        <w:t xml:space="preserve"> con </w:t>
                      </w:r>
                      <w:proofErr w:type="spellStart"/>
                      <w:r>
                        <w:t>Hiperactividad</w:t>
                      </w:r>
                      <w:proofErr w:type="spellEnd"/>
                      <w:r>
                        <w:t xml:space="preserve"> (ADHD, por </w:t>
                      </w:r>
                      <w:proofErr w:type="spellStart"/>
                      <w:r>
                        <w:t>su</w:t>
                      </w:r>
                      <w:proofErr w:type="spellEnd"/>
                      <w:r>
                        <w:t xml:space="preserve"> sigla </w:t>
                      </w:r>
                      <w:proofErr w:type="spellStart"/>
                      <w:r>
                        <w:t>en</w:t>
                      </w:r>
                      <w:proofErr w:type="spellEnd"/>
                      <w:r>
                        <w:t xml:space="preserve"> </w:t>
                      </w:r>
                      <w:proofErr w:type="spellStart"/>
                      <w:r>
                        <w:t>inglés</w:t>
                      </w:r>
                      <w:proofErr w:type="spellEnd"/>
                      <w:r>
                        <w:t xml:space="preserve">) </w:t>
                      </w:r>
                      <w:proofErr w:type="spellStart"/>
                      <w:r>
                        <w:t>debido</w:t>
                      </w:r>
                      <w:proofErr w:type="spellEnd"/>
                      <w:r>
                        <w:t xml:space="preserve"> a las </w:t>
                      </w:r>
                      <w:proofErr w:type="spellStart"/>
                      <w:r>
                        <w:t>diferentes</w:t>
                      </w:r>
                      <w:proofErr w:type="spellEnd"/>
                      <w:r>
                        <w:t xml:space="preserve"> </w:t>
                      </w:r>
                      <w:proofErr w:type="spellStart"/>
                      <w:r>
                        <w:t>maneras</w:t>
                      </w:r>
                      <w:proofErr w:type="spellEnd"/>
                      <w:r>
                        <w:t xml:space="preserve"> de </w:t>
                      </w:r>
                      <w:proofErr w:type="spellStart"/>
                      <w:r>
                        <w:t>aprendizaje</w:t>
                      </w:r>
                      <w:proofErr w:type="spellEnd"/>
                      <w:r>
                        <w:t xml:space="preserve"> de </w:t>
                      </w:r>
                      <w:proofErr w:type="spellStart"/>
                      <w:r>
                        <w:t>ellos</w:t>
                      </w:r>
                      <w:proofErr w:type="spellEnd"/>
                      <w:r>
                        <w:t xml:space="preserve">. A </w:t>
                      </w:r>
                      <w:proofErr w:type="spellStart"/>
                      <w:r>
                        <w:t>través</w:t>
                      </w:r>
                      <w:proofErr w:type="spellEnd"/>
                      <w:r>
                        <w:t xml:space="preserve"> de la </w:t>
                      </w:r>
                      <w:proofErr w:type="spellStart"/>
                      <w:r>
                        <w:t>identificación</w:t>
                      </w:r>
                      <w:proofErr w:type="spellEnd"/>
                      <w:r>
                        <w:t xml:space="preserve"> del </w:t>
                      </w:r>
                      <w:proofErr w:type="spellStart"/>
                      <w:r>
                        <w:t>estilo</w:t>
                      </w:r>
                      <w:proofErr w:type="spellEnd"/>
                      <w:r>
                        <w:t xml:space="preserve"> de </w:t>
                      </w:r>
                      <w:proofErr w:type="spellStart"/>
                      <w:r>
                        <w:t>aprendizaje</w:t>
                      </w:r>
                      <w:proofErr w:type="spellEnd"/>
                      <w:r>
                        <w:t xml:space="preserve"> de </w:t>
                      </w:r>
                      <w:proofErr w:type="spellStart"/>
                      <w:r>
                        <w:t>su</w:t>
                      </w:r>
                      <w:proofErr w:type="spellEnd"/>
                      <w:r>
                        <w:t xml:space="preserve"> </w:t>
                      </w:r>
                      <w:proofErr w:type="spellStart"/>
                      <w:r>
                        <w:t>niño</w:t>
                      </w:r>
                      <w:proofErr w:type="spellEnd"/>
                      <w:r>
                        <w:t xml:space="preserve">/a, </w:t>
                      </w:r>
                      <w:proofErr w:type="spellStart"/>
                      <w:r>
                        <w:t>él</w:t>
                      </w:r>
                      <w:proofErr w:type="spellEnd"/>
                      <w:r>
                        <w:t>/</w:t>
                      </w:r>
                      <w:proofErr w:type="spellStart"/>
                      <w:r>
                        <w:t>ella</w:t>
                      </w:r>
                      <w:proofErr w:type="spellEnd"/>
                      <w:r>
                        <w:t xml:space="preserve"> </w:t>
                      </w:r>
                      <w:proofErr w:type="spellStart"/>
                      <w:r>
                        <w:t>será</w:t>
                      </w:r>
                      <w:proofErr w:type="spellEnd"/>
                      <w:r>
                        <w:t xml:space="preserve"> </w:t>
                      </w:r>
                      <w:proofErr w:type="spellStart"/>
                      <w:r>
                        <w:t>capaz</w:t>
                      </w:r>
                      <w:proofErr w:type="spellEnd"/>
                      <w:r>
                        <w:t xml:space="preserve"> de </w:t>
                      </w:r>
                      <w:proofErr w:type="spellStart"/>
                      <w:r>
                        <w:t>sacarle</w:t>
                      </w:r>
                      <w:proofErr w:type="spellEnd"/>
                      <w:r>
                        <w:t xml:space="preserve"> </w:t>
                      </w:r>
                      <w:proofErr w:type="spellStart"/>
                      <w:r>
                        <w:t>provecho</w:t>
                      </w:r>
                      <w:proofErr w:type="spellEnd"/>
                      <w:r>
                        <w:t xml:space="preserve"> a sus </w:t>
                      </w:r>
                      <w:proofErr w:type="spellStart"/>
                      <w:r>
                        <w:t>fortalezas</w:t>
                      </w:r>
                      <w:proofErr w:type="spellEnd"/>
                      <w:r>
                        <w:t xml:space="preserve"> y </w:t>
                      </w:r>
                      <w:proofErr w:type="spellStart"/>
                      <w:r>
                        <w:t>mejorar</w:t>
                      </w:r>
                      <w:proofErr w:type="spellEnd"/>
                      <w:r>
                        <w:t xml:space="preserve"> sus </w:t>
                      </w:r>
                      <w:proofErr w:type="spellStart"/>
                      <w:r>
                        <w:t>habilidades</w:t>
                      </w:r>
                      <w:proofErr w:type="spellEnd"/>
                      <w:r>
                        <w:t xml:space="preserve"> de la </w:t>
                      </w:r>
                      <w:proofErr w:type="spellStart"/>
                      <w:r>
                        <w:t>defensa</w:t>
                      </w:r>
                      <w:proofErr w:type="spellEnd"/>
                      <w:r>
                        <w:t xml:space="preserve"> </w:t>
                      </w:r>
                      <w:proofErr w:type="spellStart"/>
                      <w:r>
                        <w:t>propia</w:t>
                      </w:r>
                      <w:proofErr w:type="spellEnd"/>
                      <w:r>
                        <w:t>.</w:t>
                      </w:r>
                    </w:p>
                  </w:txbxContent>
                </v:textbox>
              </v:shape>
            </w:pict>
          </mc:Fallback>
        </mc:AlternateContent>
      </w:r>
    </w:p>
    <w:sectPr w:rsidR="00AA3E2B">
      <w:type w:val="continuous"/>
      <w:pgSz w:w="12240" w:h="15840"/>
      <w:pgMar w:top="140" w:right="440" w:bottom="0" w:left="80" w:header="720" w:footer="720" w:gutter="0"/>
      <w:cols w:num="2" w:space="720" w:equalWidth="0">
        <w:col w:w="5763" w:space="80"/>
        <w:col w:w="587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61238"/>
    <w:multiLevelType w:val="hybridMultilevel"/>
    <w:tmpl w:val="2DA2E76A"/>
    <w:lvl w:ilvl="0" w:tplc="4C7E13AC">
      <w:numFmt w:val="bullet"/>
      <w:lvlText w:val="•"/>
      <w:lvlJc w:val="left"/>
      <w:pPr>
        <w:ind w:left="143" w:hanging="144"/>
      </w:pPr>
      <w:rPr>
        <w:rFonts w:ascii="Times New Roman" w:eastAsia="Times New Roman" w:hAnsi="Times New Roman" w:cs="Times New Roman" w:hint="default"/>
        <w:w w:val="100"/>
        <w:sz w:val="24"/>
        <w:szCs w:val="24"/>
        <w:lang w:val="en-US" w:eastAsia="en-US" w:bidi="en-US"/>
      </w:rPr>
    </w:lvl>
    <w:lvl w:ilvl="1" w:tplc="1548E1B8">
      <w:numFmt w:val="bullet"/>
      <w:lvlText w:val="•"/>
      <w:lvlJc w:val="left"/>
      <w:pPr>
        <w:ind w:left="713" w:hanging="144"/>
      </w:pPr>
      <w:rPr>
        <w:rFonts w:hint="default"/>
        <w:lang w:val="en-US" w:eastAsia="en-US" w:bidi="en-US"/>
      </w:rPr>
    </w:lvl>
    <w:lvl w:ilvl="2" w:tplc="E46A638A">
      <w:numFmt w:val="bullet"/>
      <w:lvlText w:val="•"/>
      <w:lvlJc w:val="left"/>
      <w:pPr>
        <w:ind w:left="1286" w:hanging="144"/>
      </w:pPr>
      <w:rPr>
        <w:rFonts w:hint="default"/>
        <w:lang w:val="en-US" w:eastAsia="en-US" w:bidi="en-US"/>
      </w:rPr>
    </w:lvl>
    <w:lvl w:ilvl="3" w:tplc="2DDCCE30">
      <w:numFmt w:val="bullet"/>
      <w:lvlText w:val="•"/>
      <w:lvlJc w:val="left"/>
      <w:pPr>
        <w:ind w:left="1859" w:hanging="144"/>
      </w:pPr>
      <w:rPr>
        <w:rFonts w:hint="default"/>
        <w:lang w:val="en-US" w:eastAsia="en-US" w:bidi="en-US"/>
      </w:rPr>
    </w:lvl>
    <w:lvl w:ilvl="4" w:tplc="A7D2B9B6">
      <w:numFmt w:val="bullet"/>
      <w:lvlText w:val="•"/>
      <w:lvlJc w:val="left"/>
      <w:pPr>
        <w:ind w:left="2432" w:hanging="144"/>
      </w:pPr>
      <w:rPr>
        <w:rFonts w:hint="default"/>
        <w:lang w:val="en-US" w:eastAsia="en-US" w:bidi="en-US"/>
      </w:rPr>
    </w:lvl>
    <w:lvl w:ilvl="5" w:tplc="118ED2EA">
      <w:numFmt w:val="bullet"/>
      <w:lvlText w:val="•"/>
      <w:lvlJc w:val="left"/>
      <w:pPr>
        <w:ind w:left="3005" w:hanging="144"/>
      </w:pPr>
      <w:rPr>
        <w:rFonts w:hint="default"/>
        <w:lang w:val="en-US" w:eastAsia="en-US" w:bidi="en-US"/>
      </w:rPr>
    </w:lvl>
    <w:lvl w:ilvl="6" w:tplc="01160ABE">
      <w:numFmt w:val="bullet"/>
      <w:lvlText w:val="•"/>
      <w:lvlJc w:val="left"/>
      <w:pPr>
        <w:ind w:left="3578" w:hanging="144"/>
      </w:pPr>
      <w:rPr>
        <w:rFonts w:hint="default"/>
        <w:lang w:val="en-US" w:eastAsia="en-US" w:bidi="en-US"/>
      </w:rPr>
    </w:lvl>
    <w:lvl w:ilvl="7" w:tplc="86107CA2">
      <w:numFmt w:val="bullet"/>
      <w:lvlText w:val="•"/>
      <w:lvlJc w:val="left"/>
      <w:pPr>
        <w:ind w:left="4151" w:hanging="144"/>
      </w:pPr>
      <w:rPr>
        <w:rFonts w:hint="default"/>
        <w:lang w:val="en-US" w:eastAsia="en-US" w:bidi="en-US"/>
      </w:rPr>
    </w:lvl>
    <w:lvl w:ilvl="8" w:tplc="BC8AA70A">
      <w:numFmt w:val="bullet"/>
      <w:lvlText w:val="•"/>
      <w:lvlJc w:val="left"/>
      <w:pPr>
        <w:ind w:left="4724" w:hanging="144"/>
      </w:pPr>
      <w:rPr>
        <w:rFonts w:hint="default"/>
        <w:lang w:val="en-US" w:eastAsia="en-US" w:bidi="en-US"/>
      </w:rPr>
    </w:lvl>
  </w:abstractNum>
  <w:abstractNum w:abstractNumId="1" w15:restartNumberingAfterBreak="0">
    <w:nsid w:val="379F118C"/>
    <w:multiLevelType w:val="hybridMultilevel"/>
    <w:tmpl w:val="C4E04EFE"/>
    <w:lvl w:ilvl="0" w:tplc="E73C8B5C">
      <w:numFmt w:val="bullet"/>
      <w:lvlText w:val=""/>
      <w:lvlJc w:val="left"/>
      <w:pPr>
        <w:ind w:left="868" w:hanging="360"/>
      </w:pPr>
      <w:rPr>
        <w:rFonts w:ascii="Wingdings" w:eastAsia="Wingdings" w:hAnsi="Wingdings" w:cs="Wingdings" w:hint="default"/>
        <w:w w:val="100"/>
        <w:sz w:val="24"/>
        <w:szCs w:val="24"/>
        <w:lang w:val="en-US" w:eastAsia="en-US" w:bidi="en-US"/>
      </w:rPr>
    </w:lvl>
    <w:lvl w:ilvl="1" w:tplc="D97C2280">
      <w:numFmt w:val="bullet"/>
      <w:lvlText w:val=""/>
      <w:lvlJc w:val="left"/>
      <w:pPr>
        <w:ind w:left="1589" w:hanging="360"/>
      </w:pPr>
      <w:rPr>
        <w:rFonts w:ascii="Wingdings" w:eastAsia="Wingdings" w:hAnsi="Wingdings" w:cs="Wingdings" w:hint="default"/>
        <w:w w:val="100"/>
        <w:sz w:val="24"/>
        <w:szCs w:val="24"/>
        <w:lang w:val="en-US" w:eastAsia="en-US" w:bidi="en-US"/>
      </w:rPr>
    </w:lvl>
    <w:lvl w:ilvl="2" w:tplc="04F45B44">
      <w:numFmt w:val="bullet"/>
      <w:lvlText w:val="•"/>
      <w:lvlJc w:val="left"/>
      <w:pPr>
        <w:ind w:left="2722" w:hanging="360"/>
      </w:pPr>
      <w:rPr>
        <w:rFonts w:hint="default"/>
        <w:lang w:val="en-US" w:eastAsia="en-US" w:bidi="en-US"/>
      </w:rPr>
    </w:lvl>
    <w:lvl w:ilvl="3" w:tplc="B2AAAA6C">
      <w:numFmt w:val="bullet"/>
      <w:lvlText w:val="•"/>
      <w:lvlJc w:val="left"/>
      <w:pPr>
        <w:ind w:left="3864" w:hanging="360"/>
      </w:pPr>
      <w:rPr>
        <w:rFonts w:hint="default"/>
        <w:lang w:val="en-US" w:eastAsia="en-US" w:bidi="en-US"/>
      </w:rPr>
    </w:lvl>
    <w:lvl w:ilvl="4" w:tplc="A4E8CD9E">
      <w:numFmt w:val="bullet"/>
      <w:lvlText w:val="•"/>
      <w:lvlJc w:val="left"/>
      <w:pPr>
        <w:ind w:left="5006" w:hanging="360"/>
      </w:pPr>
      <w:rPr>
        <w:rFonts w:hint="default"/>
        <w:lang w:val="en-US" w:eastAsia="en-US" w:bidi="en-US"/>
      </w:rPr>
    </w:lvl>
    <w:lvl w:ilvl="5" w:tplc="C75477C8">
      <w:numFmt w:val="bullet"/>
      <w:lvlText w:val="•"/>
      <w:lvlJc w:val="left"/>
      <w:pPr>
        <w:ind w:left="6148" w:hanging="360"/>
      </w:pPr>
      <w:rPr>
        <w:rFonts w:hint="default"/>
        <w:lang w:val="en-US" w:eastAsia="en-US" w:bidi="en-US"/>
      </w:rPr>
    </w:lvl>
    <w:lvl w:ilvl="6" w:tplc="BB6CC75C">
      <w:numFmt w:val="bullet"/>
      <w:lvlText w:val="•"/>
      <w:lvlJc w:val="left"/>
      <w:pPr>
        <w:ind w:left="7291" w:hanging="360"/>
      </w:pPr>
      <w:rPr>
        <w:rFonts w:hint="default"/>
        <w:lang w:val="en-US" w:eastAsia="en-US" w:bidi="en-US"/>
      </w:rPr>
    </w:lvl>
    <w:lvl w:ilvl="7" w:tplc="89866570">
      <w:numFmt w:val="bullet"/>
      <w:lvlText w:val="•"/>
      <w:lvlJc w:val="left"/>
      <w:pPr>
        <w:ind w:left="8433" w:hanging="360"/>
      </w:pPr>
      <w:rPr>
        <w:rFonts w:hint="default"/>
        <w:lang w:val="en-US" w:eastAsia="en-US" w:bidi="en-US"/>
      </w:rPr>
    </w:lvl>
    <w:lvl w:ilvl="8" w:tplc="E07A3ADC">
      <w:numFmt w:val="bullet"/>
      <w:lvlText w:val="•"/>
      <w:lvlJc w:val="left"/>
      <w:pPr>
        <w:ind w:left="9575" w:hanging="360"/>
      </w:pPr>
      <w:rPr>
        <w:rFonts w:hint="default"/>
        <w:lang w:val="en-US" w:eastAsia="en-US" w:bidi="en-US"/>
      </w:rPr>
    </w:lvl>
  </w:abstractNum>
  <w:abstractNum w:abstractNumId="2" w15:restartNumberingAfterBreak="0">
    <w:nsid w:val="4AF440BD"/>
    <w:multiLevelType w:val="hybridMultilevel"/>
    <w:tmpl w:val="CA0A9994"/>
    <w:lvl w:ilvl="0" w:tplc="5E740416">
      <w:numFmt w:val="bullet"/>
      <w:lvlText w:val=""/>
      <w:lvlJc w:val="left"/>
      <w:pPr>
        <w:ind w:left="1112" w:hanging="360"/>
      </w:pPr>
      <w:rPr>
        <w:rFonts w:ascii="Symbol" w:eastAsia="Symbol" w:hAnsi="Symbol" w:cs="Symbol" w:hint="default"/>
        <w:color w:val="333333"/>
        <w:w w:val="99"/>
        <w:sz w:val="20"/>
        <w:szCs w:val="20"/>
        <w:lang w:val="en-US" w:eastAsia="en-US" w:bidi="en-US"/>
      </w:rPr>
    </w:lvl>
    <w:lvl w:ilvl="1" w:tplc="29D89A36">
      <w:numFmt w:val="bullet"/>
      <w:lvlText w:val="•"/>
      <w:lvlJc w:val="left"/>
      <w:pPr>
        <w:ind w:left="1595" w:hanging="360"/>
      </w:pPr>
      <w:rPr>
        <w:rFonts w:hint="default"/>
        <w:lang w:val="en-US" w:eastAsia="en-US" w:bidi="en-US"/>
      </w:rPr>
    </w:lvl>
    <w:lvl w:ilvl="2" w:tplc="AA02A30C">
      <w:numFmt w:val="bullet"/>
      <w:lvlText w:val="•"/>
      <w:lvlJc w:val="left"/>
      <w:pPr>
        <w:ind w:left="2071" w:hanging="360"/>
      </w:pPr>
      <w:rPr>
        <w:rFonts w:hint="default"/>
        <w:lang w:val="en-US" w:eastAsia="en-US" w:bidi="en-US"/>
      </w:rPr>
    </w:lvl>
    <w:lvl w:ilvl="3" w:tplc="95AC6CFC">
      <w:numFmt w:val="bullet"/>
      <w:lvlText w:val="•"/>
      <w:lvlJc w:val="left"/>
      <w:pPr>
        <w:ind w:left="2547" w:hanging="360"/>
      </w:pPr>
      <w:rPr>
        <w:rFonts w:hint="default"/>
        <w:lang w:val="en-US" w:eastAsia="en-US" w:bidi="en-US"/>
      </w:rPr>
    </w:lvl>
    <w:lvl w:ilvl="4" w:tplc="5E3A6620">
      <w:numFmt w:val="bullet"/>
      <w:lvlText w:val="•"/>
      <w:lvlJc w:val="left"/>
      <w:pPr>
        <w:ind w:left="3022" w:hanging="360"/>
      </w:pPr>
      <w:rPr>
        <w:rFonts w:hint="default"/>
        <w:lang w:val="en-US" w:eastAsia="en-US" w:bidi="en-US"/>
      </w:rPr>
    </w:lvl>
    <w:lvl w:ilvl="5" w:tplc="6942855A">
      <w:numFmt w:val="bullet"/>
      <w:lvlText w:val="•"/>
      <w:lvlJc w:val="left"/>
      <w:pPr>
        <w:ind w:left="3498" w:hanging="360"/>
      </w:pPr>
      <w:rPr>
        <w:rFonts w:hint="default"/>
        <w:lang w:val="en-US" w:eastAsia="en-US" w:bidi="en-US"/>
      </w:rPr>
    </w:lvl>
    <w:lvl w:ilvl="6" w:tplc="63BCC304">
      <w:numFmt w:val="bullet"/>
      <w:lvlText w:val="•"/>
      <w:lvlJc w:val="left"/>
      <w:pPr>
        <w:ind w:left="3974" w:hanging="360"/>
      </w:pPr>
      <w:rPr>
        <w:rFonts w:hint="default"/>
        <w:lang w:val="en-US" w:eastAsia="en-US" w:bidi="en-US"/>
      </w:rPr>
    </w:lvl>
    <w:lvl w:ilvl="7" w:tplc="EAC8981E">
      <w:numFmt w:val="bullet"/>
      <w:lvlText w:val="•"/>
      <w:lvlJc w:val="left"/>
      <w:pPr>
        <w:ind w:left="4449" w:hanging="360"/>
      </w:pPr>
      <w:rPr>
        <w:rFonts w:hint="default"/>
        <w:lang w:val="en-US" w:eastAsia="en-US" w:bidi="en-US"/>
      </w:rPr>
    </w:lvl>
    <w:lvl w:ilvl="8" w:tplc="2A08FD40">
      <w:numFmt w:val="bullet"/>
      <w:lvlText w:val="•"/>
      <w:lvlJc w:val="left"/>
      <w:pPr>
        <w:ind w:left="4925" w:hanging="360"/>
      </w:pPr>
      <w:rPr>
        <w:rFonts w:hint="default"/>
        <w:lang w:val="en-US" w:eastAsia="en-US" w:bidi="en-US"/>
      </w:rPr>
    </w:lvl>
  </w:abstractNum>
  <w:abstractNum w:abstractNumId="3" w15:restartNumberingAfterBreak="0">
    <w:nsid w:val="7C1450AA"/>
    <w:multiLevelType w:val="hybridMultilevel"/>
    <w:tmpl w:val="A86E0418"/>
    <w:lvl w:ilvl="0" w:tplc="7DC2F51C">
      <w:numFmt w:val="bullet"/>
      <w:lvlText w:val="•"/>
      <w:lvlJc w:val="left"/>
      <w:pPr>
        <w:ind w:left="292" w:hanging="144"/>
      </w:pPr>
      <w:rPr>
        <w:rFonts w:ascii="Times New Roman" w:eastAsia="Times New Roman" w:hAnsi="Times New Roman" w:cs="Times New Roman" w:hint="default"/>
        <w:w w:val="100"/>
        <w:sz w:val="24"/>
        <w:szCs w:val="24"/>
        <w:lang w:val="en-US" w:eastAsia="en-US" w:bidi="en-US"/>
      </w:rPr>
    </w:lvl>
    <w:lvl w:ilvl="1" w:tplc="D75A4860">
      <w:numFmt w:val="bullet"/>
      <w:lvlText w:val="•"/>
      <w:lvlJc w:val="left"/>
      <w:pPr>
        <w:ind w:left="1456" w:hanging="144"/>
      </w:pPr>
      <w:rPr>
        <w:rFonts w:hint="default"/>
        <w:lang w:val="en-US" w:eastAsia="en-US" w:bidi="en-US"/>
      </w:rPr>
    </w:lvl>
    <w:lvl w:ilvl="2" w:tplc="1D92ACB2">
      <w:numFmt w:val="bullet"/>
      <w:lvlText w:val="•"/>
      <w:lvlJc w:val="left"/>
      <w:pPr>
        <w:ind w:left="2612" w:hanging="144"/>
      </w:pPr>
      <w:rPr>
        <w:rFonts w:hint="default"/>
        <w:lang w:val="en-US" w:eastAsia="en-US" w:bidi="en-US"/>
      </w:rPr>
    </w:lvl>
    <w:lvl w:ilvl="3" w:tplc="9EBC1EA6">
      <w:numFmt w:val="bullet"/>
      <w:lvlText w:val="•"/>
      <w:lvlJc w:val="left"/>
      <w:pPr>
        <w:ind w:left="3768" w:hanging="144"/>
      </w:pPr>
      <w:rPr>
        <w:rFonts w:hint="default"/>
        <w:lang w:val="en-US" w:eastAsia="en-US" w:bidi="en-US"/>
      </w:rPr>
    </w:lvl>
    <w:lvl w:ilvl="4" w:tplc="470CE60A">
      <w:numFmt w:val="bullet"/>
      <w:lvlText w:val="•"/>
      <w:lvlJc w:val="left"/>
      <w:pPr>
        <w:ind w:left="4924" w:hanging="144"/>
      </w:pPr>
      <w:rPr>
        <w:rFonts w:hint="default"/>
        <w:lang w:val="en-US" w:eastAsia="en-US" w:bidi="en-US"/>
      </w:rPr>
    </w:lvl>
    <w:lvl w:ilvl="5" w:tplc="AF2E1492">
      <w:numFmt w:val="bullet"/>
      <w:lvlText w:val="•"/>
      <w:lvlJc w:val="left"/>
      <w:pPr>
        <w:ind w:left="6080" w:hanging="144"/>
      </w:pPr>
      <w:rPr>
        <w:rFonts w:hint="default"/>
        <w:lang w:val="en-US" w:eastAsia="en-US" w:bidi="en-US"/>
      </w:rPr>
    </w:lvl>
    <w:lvl w:ilvl="6" w:tplc="A3183DA8">
      <w:numFmt w:val="bullet"/>
      <w:lvlText w:val="•"/>
      <w:lvlJc w:val="left"/>
      <w:pPr>
        <w:ind w:left="7236" w:hanging="144"/>
      </w:pPr>
      <w:rPr>
        <w:rFonts w:hint="default"/>
        <w:lang w:val="en-US" w:eastAsia="en-US" w:bidi="en-US"/>
      </w:rPr>
    </w:lvl>
    <w:lvl w:ilvl="7" w:tplc="A44A2490">
      <w:numFmt w:val="bullet"/>
      <w:lvlText w:val="•"/>
      <w:lvlJc w:val="left"/>
      <w:pPr>
        <w:ind w:left="8392" w:hanging="144"/>
      </w:pPr>
      <w:rPr>
        <w:rFonts w:hint="default"/>
        <w:lang w:val="en-US" w:eastAsia="en-US" w:bidi="en-US"/>
      </w:rPr>
    </w:lvl>
    <w:lvl w:ilvl="8" w:tplc="002E2D84">
      <w:numFmt w:val="bullet"/>
      <w:lvlText w:val="•"/>
      <w:lvlJc w:val="left"/>
      <w:pPr>
        <w:ind w:left="9548" w:hanging="144"/>
      </w:pPr>
      <w:rPr>
        <w:rFonts w:hint="default"/>
        <w:lang w:val="en-US" w:eastAsia="en-US" w:bidi="en-U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50"/>
    <w:rsid w:val="00065FE5"/>
    <w:rsid w:val="000A51B7"/>
    <w:rsid w:val="000C1644"/>
    <w:rsid w:val="00252F50"/>
    <w:rsid w:val="002B2838"/>
    <w:rsid w:val="003F4E16"/>
    <w:rsid w:val="00486E53"/>
    <w:rsid w:val="00586296"/>
    <w:rsid w:val="00610A93"/>
    <w:rsid w:val="006775AF"/>
    <w:rsid w:val="009442DA"/>
    <w:rsid w:val="00A35300"/>
    <w:rsid w:val="00AA3E2B"/>
    <w:rsid w:val="00BD0517"/>
    <w:rsid w:val="00BE5AFC"/>
    <w:rsid w:val="00FC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B7726-D8B6-4B85-B43D-BB2941E1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83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45" w:lineRule="exact"/>
      <w:ind w:left="1112" w:hanging="360"/>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surveymonkey.com/r/FY20PFESatisfactionSurveyEnglish" TargetMode="External"/><Relationship Id="rId12" Type="http://schemas.openxmlformats.org/officeDocument/2006/relationships/hyperlink" Target="https://www.surveymonkey.com/r/FY20PFESatisfactionsurveySpanis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50.pn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hyperlink" Target="https://www.surveymonkey.com/r/FY20PFESatisfactionSurveyEnglish" TargetMode="External"/><Relationship Id="rId14" Type="http://schemas.openxmlformats.org/officeDocument/2006/relationships/hyperlink" Target="https://www.surveymonkey.com/r/FY20PFESatisfactionsurveySpan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darlene.reynolds</dc:creator>
  <cp:keywords/>
  <dc:description/>
  <cp:lastModifiedBy>Kimberly May</cp:lastModifiedBy>
  <cp:revision>2</cp:revision>
  <dcterms:created xsi:type="dcterms:W3CDTF">2020-01-13T14:01:00Z</dcterms:created>
  <dcterms:modified xsi:type="dcterms:W3CDTF">2020-01-13T14:01:00Z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2010</vt:lpwstr>
  </property>
  <property fmtid="{D5CDD505-2E9C-101B-9397-08002B2CF9AE}" pid="4" name="LastSaved">
    <vt:filetime>2020-01-10T00:00:00Z</vt:filetime>
  </property>
</Properties>
</file>