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52" w:rsidRDefault="00514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-28575</wp:posOffset>
                </wp:positionV>
                <wp:extent cx="900113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3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Pr="00514191" w:rsidRDefault="00514191">
                            <w:pPr>
                              <w:rPr>
                                <w:b/>
                                <w:i/>
                              </w:rPr>
                            </w:pPr>
                            <w:r w:rsidRPr="00514191">
                              <w:rPr>
                                <w:b/>
                                <w:i/>
                              </w:rPr>
                              <w:t>202</w:t>
                            </w:r>
                            <w:bookmarkStart w:id="0" w:name="_GoBack"/>
                            <w:r w:rsidRPr="00514191">
                              <w:rPr>
                                <w:b/>
                                <w:i/>
                              </w:rPr>
                              <w:t>3</w:t>
                            </w:r>
                            <w:bookmarkEnd w:id="0"/>
                            <w:r w:rsidRPr="00514191">
                              <w:rPr>
                                <w:b/>
                                <w:i/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75pt;margin-top:-2.25pt;width:70.9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xiXQIAALcEAAAOAAAAZHJzL2Uyb0RvYy54bWysVE1P3DAQvVfqf7B8L0l2gcKKLNpSUVWi&#10;gAQVZ6/jsJFsj2t7N6G/vs9OFijtqerFGc+M5+PNm5ydD0aznfKhI1vz6qDkTFlJTWcfa/79/vLD&#10;CWchCtsITVbV/EkFfr58/+6sdws1ow3pRnmGIDYselfzTYxuURRBbpQR4YCcsjC25I2IuPrHovGi&#10;R3Sji1lZHhc9+cZ5kioEaD+PRr7M8dtWyXjTtkFFpmuO2mI+fT7X6SyWZ2Lx6IXbdHIqQ/xDFUZ0&#10;FkmfQ30WUbCt7/4IZTrpKVAbDySZgtq2kyr3gG6q8k03dxvhVO4F4AT3DFP4f2Hl9e7Ws66p+Zwz&#10;KwxGdK+GyD7RwOYJnd6FBZzuHNziADWmvNcHKFPTQ+tN+qIdBjtwfnrGNgWTUJ6WZVUhh4RpNj+p&#10;ZkcpSvHy2PkQvygyLAk19xhdRlTsrkIcXfcuKVcg3TWXndb5kuiiLrRnO4FBCymVjcf5ud6ab9SM&#10;ehCmnEYONYgxqk/2alSTiZci5dp+S6It62t+PD8qc2BLKftYmLZwT0iNiCQpDuthgm9NzRPQ8zSy&#10;Lzh52aHHKxHirfCgGwDDCsUbHK0mJKFJ4mxD/uff9MkfLICVsx70rXn4sRVecaa/WvDjtDo8THzP&#10;l8OjjzNc/GvL+rXFbs0FAbgKy+pkFpN/1Hux9WQesGmrlBUmYSVy1zzuxYs4LhU2VarVKjuB4U7E&#10;K3vnZAqdBpUmeD88CO+mMUfw45r2RBeLN9MefdNLS6ttpLbLVEgAj6hOuGM78sCmTU7r9/qevV7+&#10;N8tfAAAA//8DAFBLAwQUAAYACAAAACEAdpuIEOAAAAAJAQAADwAAAGRycy9kb3ducmV2LnhtbEyP&#10;wU7DMAyG70i8Q2QkbluydYOpazohUC+cYExCu2WN11Q0SZWkXeHpMSd2six/+v39xW6yHRsxxNY7&#10;CYu5AIau9rp1jYTDRzXbAItJOa0671DCN0bYlbc3hcq1v7h3HPepYRTiYq4kmJT6nPNYG7Qqzn2P&#10;jm5nH6xKtIaG66AuFG47vhTigVvVOvpgVI/PBuuv/WAlvP30Sx6qz/r1OL6Yw5kvBlFVUt7fTU9b&#10;YAmn9A/Dnz6pQ0lOJz84HVkn4VFka0IlzFY0Cdis1hmwk4QsE8DLgl83KH8BAAD//wMAUEsBAi0A&#10;FAAGAAgAAAAhALaDOJL+AAAA4QEAABMAAAAAAAAAAAAAAAAAAAAAAFtDb250ZW50X1R5cGVzXS54&#10;bWxQSwECLQAUAAYACAAAACEAOP0h/9YAAACUAQAACwAAAAAAAAAAAAAAAAAvAQAAX3JlbHMvLnJl&#10;bHNQSwECLQAUAAYACAAAACEAeoZsYl0CAAC3BAAADgAAAAAAAAAAAAAAAAAuAgAAZHJzL2Uyb0Rv&#10;Yy54bWxQSwECLQAUAAYACAAAACEAdpuIEOAAAAAJAQAADwAAAAAAAAAAAAAAAAC3BAAAZHJzL2Rv&#10;d25yZXYueG1sUEsFBgAAAAAEAAQA8wAAAMQFAAAAAA==&#10;" fillcolor="#e2efd9 [665]" stroked="f" strokeweight=".5pt">
                <v:textbox>
                  <w:txbxContent>
                    <w:p w:rsidR="00514191" w:rsidRPr="00514191" w:rsidRDefault="00514191">
                      <w:pPr>
                        <w:rPr>
                          <w:b/>
                          <w:i/>
                        </w:rPr>
                      </w:pPr>
                      <w:r w:rsidRPr="00514191">
                        <w:rPr>
                          <w:b/>
                          <w:i/>
                        </w:rPr>
                        <w:t>202</w:t>
                      </w:r>
                      <w:bookmarkStart w:id="1" w:name="_GoBack"/>
                      <w:r w:rsidRPr="00514191">
                        <w:rPr>
                          <w:b/>
                          <w:i/>
                        </w:rPr>
                        <w:t>3</w:t>
                      </w:r>
                      <w:bookmarkEnd w:id="1"/>
                      <w:r w:rsidRPr="00514191">
                        <w:rPr>
                          <w:b/>
                          <w:i/>
                        </w:rPr>
                        <w:t>-2024</w:t>
                      </w:r>
                    </w:p>
                  </w:txbxContent>
                </v:textbox>
              </v:shape>
            </w:pict>
          </mc:Fallback>
        </mc:AlternateContent>
      </w:r>
      <w:r w:rsidR="00234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-762000</wp:posOffset>
                </wp:positionV>
                <wp:extent cx="7378700" cy="4851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485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ED1" w:rsidRDefault="00590E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71608" cy="4753610"/>
                                  <wp:effectExtent l="0" t="0" r="571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mpact page one (4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6236" cy="4756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2pt;margin-top:-60pt;width:581pt;height:3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CUQwIAAIEEAAAOAAAAZHJzL2Uyb0RvYy54bWysVE2P2jAQvVfqf7B8LwlsWGhEWFFWVJXQ&#10;7kpQ7dk4NonkeFzbkNBf37EDLN32VPXizJefZ97MZPbQNYochXU16IIOByklQnMoa70v6Pft6tOU&#10;EueZLpkCLQp6Eo4+zD9+mLUmFyOoQJXCEgTRLm9NQSvvTZ4kjleiYW4ARmh0SrAN86jafVJa1iJ6&#10;o5JRmt4nLdjSWODCObQ+9k46j/hSCu6fpXTCE1VQzM3H08ZzF85kPmP53jJT1fycBvuHLBpWa3z0&#10;CvXIPCMHW/8B1dTcggPpBxyaBKSsuYg1YDXD9F01m4oZEWtBcpy50uT+Hyx/Or5YUpcFzSjRrMEW&#10;bUXnyRfoSBbYaY3LMWhjMMx3aMYuX+wOjaHoTtomfLEcgn7k+XTlNoBxNE7uJtNJii6Ovmw6Hmao&#10;IH7ydt1Y578KaEgQCmqxeZFTdlw734deQsJrDlRdrmqlohIGRiyVJUeGrVY+Jongv0UpTdqC3t+N&#10;0wisIVzvkZXGXEKxfVFB8t2ui9RcC95BeUIeLPRz5Axf1Zjrmjn/wiwODtaHy+Cf8ZAK8C04S5RU&#10;YH/+zR7isZ/opaTFQSyo+3FgVlCivmns9OdhloXJjUo2noxQsbee3a1HH5olIAFDXDvDoxjivbqI&#10;0kLzijuzCK+ii2mObxfUX8Sl79cDd46LxSIG4awa5td6Y3iADoSHTmy7V2bNuV0eO/0El5Fl+buu&#10;9bHhpobFwYOsY0sDzz2rZ/pxzuNQnHcyLNKtHqPe/hzzXwAAAP//AwBQSwMEFAAGAAgAAAAhAH5w&#10;6BzgAAAADQEAAA8AAABkcnMvZG93bnJldi54bWxMT8lOwzAUvCP1H6xXiQtqndIthDgVQiwSNxoW&#10;cXPjRxIRP0exm4S/5/VUbjOa0SzpbrSN6LHztSMFi3kEAqlwpqZSwVv+OItB+KDJ6MYRKvhFD7ts&#10;cpHqxLiBXrHfh1JwCPlEK6hCaBMpfVGh1X7uWiTWvl1ndWDaldJ0euBw28jrKNpIq2vihkq3eF9h&#10;8bM/WgVfV+Xnix+f3ofletk+PPf59sPkSl1Ox7tbEAHHcDbDaT5Ph4w3HdyRjBeNgtkiXvGZcELc&#10;BII9N9uYwUHBZsWazFL5/0X2BwAA//8DAFBLAQItABQABgAIAAAAIQC2gziS/gAAAOEBAAATAAAA&#10;AAAAAAAAAAAAAAAAAABbQ29udGVudF9UeXBlc10ueG1sUEsBAi0AFAAGAAgAAAAhADj9If/WAAAA&#10;lAEAAAsAAAAAAAAAAAAAAAAALwEAAF9yZWxzLy5yZWxzUEsBAi0AFAAGAAgAAAAhAKgEgJRDAgAA&#10;gQQAAA4AAAAAAAAAAAAAAAAALgIAAGRycy9lMm9Eb2MueG1sUEsBAi0AFAAGAAgAAAAhAH5w6Bzg&#10;AAAADQEAAA8AAAAAAAAAAAAAAAAAnQQAAGRycy9kb3ducmV2LnhtbFBLBQYAAAAABAAEAPMAAACq&#10;BQAAAAA=&#10;" fillcolor="white [3201]" stroked="f" strokeweight=".5pt">
                <v:textbox>
                  <w:txbxContent>
                    <w:p w:rsidR="00234ED1" w:rsidRDefault="00590E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71608" cy="4753610"/>
                            <wp:effectExtent l="0" t="0" r="5715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mpact page one (4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6236" cy="4756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4ED1" w:rsidRDefault="005141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1995488</wp:posOffset>
                </wp:positionH>
                <wp:positionV relativeFrom="paragraph">
                  <wp:posOffset>28575</wp:posOffset>
                </wp:positionV>
                <wp:extent cx="1328737" cy="104775"/>
                <wp:effectExtent l="0" t="0" r="508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7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Default="0051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57.15pt;margin-top:2.25pt;width:104.6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g2YAIAAL8EAAAOAAAAZHJzL2Uyb0RvYy54bWysVEtv2zAMvg/YfxB0X+y80yBOkaXIMKBr&#10;CyRDz4osJwYkUZOU2NmvHyXbadbtNOwiUyTFx8ePXtzXSpKzsK4EndF+L6VEaA55qQ8Z/b7bfJpR&#10;4jzTOZOgRUYvwtH75ccPi8rMxQCOIHNhCQbRbl6ZjB69N/MkcfwoFHM9MEKjsQCrmMerPSS5ZRVG&#10;VzIZpOkkqcDmxgIXzqH2oTHSZYxfFIL756JwwhOZUazNx9PGcx/OZLlg84Nl5ljytgz2D1UoVmpM&#10;eg31wDwjJ1v+EUqV3IKDwvc4qASKouQi9oDd9NN33WyPzIjYC4LjzBUm9//C8qfziyVlntEJJZop&#10;HNFO1J58hppMAjqVcXN02hp08zWqccqd3qEyNF0XVoUvtkPQjjhfrtiGYDw8Gg5m0+GUEo62fjqa&#10;TschTPL22ljnvwhQJAgZtTi7CCk7PzrfuHYuIZkDWeabUsp4CXwRa2nJmeGkGedC+358Lk/qG+SN&#10;HhmTtjNHNTKjUc86NVYTmRcixdp+SyI1qRCn4TiNgTWE7E1hUqN7gKqBJEi+3tcR2EEH1x7yC6Jo&#10;oWGhM3xTYquPzPkXZpF2CByukn/Go5CAuaCVKDmC/fk3ffBHNqCVkgppnFH348SsoER+1ciTu/5o&#10;FHgfL6PxdIAXe2vZ31r0Sa0B8evj0hoexeDvZScWFtQrbtwqZEUT0xxzZ9R34to3y4Uby8VqFZ2Q&#10;6Yb5R701PIQO8wqD3NWvzJp22h558gQd4dn83dAb3/BSw+rkoSgjIwLODaot/LglcW7tRoc1vL1H&#10;r7f/zvIXAAAA//8DAFBLAwQUAAYACAAAACEAgBFpFd8AAAAIAQAADwAAAGRycy9kb3ducmV2Lnht&#10;bEyPUWuDMBSF3wf7D+EO9jLaRG3LcMYig8H6UGjdfkA0dyqaREy07t/v7ml7O5dzOOe72XE1A1tw&#10;8p2zEqKtAIa2drqzjYTPj7fNMzAflNVqcBYlfKOHY35/l6lUu5u94lKGhlGJ9amS0IYwppz7ukWj&#10;/NaNaMn7cpNRgc6p4XpSNyo3A4+FOHCjOksLrRrxtcW6L2cj4dIXszs/9eJywqo8C7e8F6dFyseH&#10;tXgBFnANf2H4xSd0yImpcrPVng0SkmiXUFTCbg+M/H2ckKgkxJEAnmf8/wP5DwAAAP//AwBQSwEC&#10;LQAUAAYACAAAACEAtoM4kv4AAADhAQAAEwAAAAAAAAAAAAAAAAAAAAAAW0NvbnRlbnRfVHlwZXNd&#10;LnhtbFBLAQItABQABgAIAAAAIQA4/SH/1gAAAJQBAAALAAAAAAAAAAAAAAAAAC8BAABfcmVscy8u&#10;cmVsc1BLAQItABQABgAIAAAAIQCe1Wg2YAIAAL8EAAAOAAAAAAAAAAAAAAAAAC4CAABkcnMvZTJv&#10;RG9jLnhtbFBLAQItABQABgAIAAAAIQCAEWkV3wAAAAgBAAAPAAAAAAAAAAAAAAAAALoEAABkcnMv&#10;ZG93bnJldi54bWxQSwUGAAAAAAQABADzAAAAxgUAAAAA&#10;" fillcolor="#deeaf6 [660]" stroked="f" strokeweight=".5pt">
                <v:textbox>
                  <w:txbxContent>
                    <w:p w:rsidR="00514191" w:rsidRDefault="00514191"/>
                  </w:txbxContent>
                </v:textbox>
              </v:shape>
            </w:pict>
          </mc:Fallback>
        </mc:AlternateContent>
      </w:r>
    </w:p>
    <w:p w:rsidR="00234ED1" w:rsidRDefault="00514191">
      <w:r w:rsidRPr="0051419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A19DC" wp14:editId="4155961F">
                <wp:simplePos x="0" y="0"/>
                <wp:positionH relativeFrom="column">
                  <wp:posOffset>-1114425</wp:posOffset>
                </wp:positionH>
                <wp:positionV relativeFrom="paragraph">
                  <wp:posOffset>3686175</wp:posOffset>
                </wp:positionV>
                <wp:extent cx="2214880" cy="4772025"/>
                <wp:effectExtent l="228600" t="228600" r="242570" b="257175"/>
                <wp:wrapNone/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477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4191" w:rsidRPr="00514191" w:rsidRDefault="00514191" w:rsidP="00514191">
                            <w:pPr>
                              <w:pStyle w:val="NoSpacing"/>
                              <w:ind w:left="0"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>Mục</w:t>
                            </w:r>
                            <w:proofErr w:type="spellEnd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>tiêu</w:t>
                            </w:r>
                            <w:proofErr w:type="spellEnd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2023-2024</w:t>
                            </w:r>
                          </w:p>
                          <w:p w:rsidR="00514191" w:rsidRPr="00514191" w:rsidRDefault="00514191" w:rsidP="00514191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Trường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Tiểu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Hamilton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đã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chọn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tập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trung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mục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tiêu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lấy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sinh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làm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trung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tâm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đây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2023-2024:</w:t>
                            </w:r>
                          </w:p>
                          <w:p w:rsidR="00514191" w:rsidRPr="00514191" w:rsidRDefault="00514191" w:rsidP="005141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Vào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cuối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2023-2024,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sẽ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có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sự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gia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tăng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3%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về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Mức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độ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thông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thạo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nội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dung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môn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Toán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theo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Đánh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giá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mốc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quan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trọng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Georgia ở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sz w:val="16"/>
                                <w:szCs w:val="16"/>
                              </w:rPr>
                              <w:t>lớp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t xml:space="preserve"> 3-5.</w:t>
                            </w:r>
                          </w:p>
                          <w:p w:rsidR="00514191" w:rsidRPr="00514191" w:rsidRDefault="00514191" w:rsidP="005141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Đến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cuối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2023-2024,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sẽ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giảm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3%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tỷ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lệ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sinh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cần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khắc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phục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trong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miền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phụ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Văn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bản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thông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tin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trên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Đánh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giá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mốc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quan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trọng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Georgia ở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lớp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3-5</w:t>
                            </w:r>
                            <w:r w:rsidRPr="005141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4191" w:rsidRDefault="00514191" w:rsidP="00514191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14191" w:rsidRDefault="00514191" w:rsidP="00514191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14191" w:rsidRDefault="00514191" w:rsidP="00514191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14191" w:rsidRDefault="00514191" w:rsidP="00514191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14191" w:rsidRDefault="00514191" w:rsidP="00514191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14191" w:rsidRPr="00514191" w:rsidRDefault="00514191" w:rsidP="00514191">
                            <w:pPr>
                              <w:spacing w:after="0" w:line="256" w:lineRule="auto"/>
                              <w:ind w:right="3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Mục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Tiêu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Chiến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Lược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CCSD</w:t>
                            </w:r>
                          </w:p>
                          <w:p w:rsidR="00514191" w:rsidRDefault="00514191" w:rsidP="00514191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Hội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đồng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Giáo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dục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Quận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Colquitt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đã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thông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qua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Chiến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lược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khu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Quận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Colquitt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ngày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26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tháng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6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2022.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đại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diện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ý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kiến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​​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đóng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góp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từ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cộng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đồng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gia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đình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trong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khu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sinh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nhân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viên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chúng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tôi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Thông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qua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cuộc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khảo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sát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cộng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đồng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buổi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lập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chiến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lược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phân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tích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SWOT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xem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xét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dữ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liệu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khu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đã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phát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triển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chiến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lược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này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để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đặt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nền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tảng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cho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công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việc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sẽ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được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thực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hiện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trong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5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năm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tới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nêu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bật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sáng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kiến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​​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mục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tiêu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thực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hiện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phù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hợp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với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Tầm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nhìn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Sứ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mệnh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Niềm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tin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khu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Ghé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thăm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trang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web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chúng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tôi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tại</w:t>
                            </w:r>
                            <w:proofErr w:type="spellEnd"/>
                            <w:r w:rsidRPr="0051419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14191">
                              <w:rPr>
                                <w:sz w:val="16"/>
                                <w:szCs w:val="16"/>
                              </w:rPr>
                              <w:instrText xml:space="preserve"> HYPERLINK "https://www.colquitt.k12.ga.us/about-us/strategic-plan-of-action" </w:instrText>
                            </w:r>
                            <w:r w:rsidRPr="0051419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514191">
                              <w:rPr>
                                <w:rStyle w:val="Hyperlink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Kế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hoạch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Hành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động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Chiến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lược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>của</w:t>
                            </w:r>
                            <w:proofErr w:type="spellEnd"/>
                            <w:r w:rsidRPr="00514191">
                              <w:rPr>
                                <w:rStyle w:val="Hyperlink"/>
                                <w:bCs/>
                                <w:color w:val="1155CC"/>
                                <w:sz w:val="16"/>
                                <w:szCs w:val="16"/>
                              </w:rPr>
                              <w:t xml:space="preserve"> CCSD</w:t>
                            </w:r>
                            <w:r w:rsidRPr="0051419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để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xem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mục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tiêu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bước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hành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động</w:t>
                            </w:r>
                            <w:proofErr w:type="spellEnd"/>
                            <w:r w:rsidRPr="00514191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19DC" id="_x0000_s1029" type="#_x0000_t202" style="position:absolute;margin-left:-87.75pt;margin-top:290.25pt;width:174.4pt;height:3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SOwgIAAJ0FAAAOAAAAZHJzL2Uyb0RvYy54bWysVMlu2zAQvRfoPxC8N7IVpU6MyIHrwEWB&#10;NAmQFDnTFGUJ4FaStuR+fR+p2HGWU1EdqNk4y5vhXF71SpKtcL41uqTjkxElQnNTtXpd0l+Pyy/n&#10;lPjAdMWk0aKkO+Hp1ezzp8vOTkVuGiMr4QicaD/tbEmbEOw0yzxvhGL+xFihoayNUyyAdeuscqyD&#10;dyWzfDT6mnXGVdYZLryH9HpQ0lnyX9eCh7u69iIQWVLkFtLp0rmKZza7ZNO1Y7Zp+XMa7B+yUKzV&#10;CHpwdc0CIxvXvnOlWu6MN3U44UZlpq5bLlINqGY8elPNQ8OsSLUAHG8PMPn/55bfbu8daSv07pQS&#10;zRR69Cj6QL6ZnhQRns76KaweLOxCDzFM93IPYay6r52Kf9RDoAfQuwO40RmHMM/HRV6cUcKhKyaT&#10;8elFgj97uW6dD9+FUSQSJXXoXgKVbW98QCow3ZvEaN7Itlq2UibGrVcL6ciWodPL5QJfzBJXXplJ&#10;TToUkE9GSJIzTFwtWQCpLDDwek0Jk2uMMg8uxX512+/8IQaGsDJdxIoSyXyAAjWn76PAMfFr5psh&#10;weQ1mrGpagNegGxVSc+Pb0sdtSLNMMqPzFqajjiGRPP8/CsqeFd4UUzyRTHIWfhpqiHceHIG10M8&#10;Jm3DBnER4+2THfBLiMU4iTiKnsU5GPodqdCv+jQ2p/F+lKxMtcOIOIPOAVtv+bJFzTeA5p45PCoI&#10;sSjCHY4aAUpqnilKGuP+fCSP9ph1aCnp8EjRod8b5gQQ/6HxCi7GRQG3ITHF2SQH4441q2ON3qiF&#10;wXSMU3aJjPZB7snaGfWEfTKPUaFimiN2SdHhgVyEYXVgH3ExnycjvGPLwo1+sDy6ji2JvX7sn5iz&#10;z5McMCW3Zv+c2fTNQA+28aY2800wdZum/QVVNCMy2AFDf4Z9FZfMMZ+sXrbq7C8AAAD//wMAUEsD&#10;BBQABgAIAAAAIQAJsR424gAAAA0BAAAPAAAAZHJzL2Rvd25yZXYueG1sTI/BTsMwDIbvSLxDZCRu&#10;W9KVblNpOk0IJDhwYENI3LLWtGWJUzXZWt4e7wS33/Kn35+LzeSsOOMQOk8akrkCgVT5uqNGw/v+&#10;abYGEaKh2lhPqOEHA2zK66vC5LUf6Q3Pu9gILqGQGw1tjH0uZahadCbMfY/Euy8/OBN5HBpZD2bk&#10;cmflQqmldKYjvtCaHh9arI67k9PwQv5ueuyXzf47sUoeP8eP59et1rc30/YeRMQp/sFw0Wd1KNnp&#10;4E9UB2E1zJJVljGrIVsrDhdklaYgDhzSdKFAloX8/0X5CwAA//8DAFBLAQItABQABgAIAAAAIQC2&#10;gziS/gAAAOEBAAATAAAAAAAAAAAAAAAAAAAAAABbQ29udGVudF9UeXBlc10ueG1sUEsBAi0AFAAG&#10;AAgAAAAhADj9If/WAAAAlAEAAAsAAAAAAAAAAAAAAAAALwEAAF9yZWxzLy5yZWxzUEsBAi0AFAAG&#10;AAgAAAAhAKCcVI7CAgAAnQUAAA4AAAAAAAAAAAAAAAAALgIAAGRycy9lMm9Eb2MueG1sUEsBAi0A&#10;FAAGAAgAAAAhAAmxHjbiAAAADQEAAA8AAAAAAAAAAAAAAAAAHAUAAGRycy9kb3ducmV2LnhtbFBL&#10;BQYAAAAABAAEAPMAAAArBgAAAAA=&#10;" fillcolor="#fcc" strokecolor="windowText" strokeweight="1pt">
                <v:textbox>
                  <w:txbxContent>
                    <w:p w:rsidR="00514191" w:rsidRPr="00514191" w:rsidRDefault="00514191" w:rsidP="00514191">
                      <w:pPr>
                        <w:pStyle w:val="NoSpacing"/>
                        <w:ind w:left="0"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14191">
                        <w:rPr>
                          <w:b/>
                          <w:sz w:val="16"/>
                          <w:szCs w:val="16"/>
                        </w:rPr>
                        <w:t>Mục</w:t>
                      </w:r>
                      <w:proofErr w:type="spellEnd"/>
                      <w:r w:rsidRPr="0051419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/>
                          <w:sz w:val="16"/>
                          <w:szCs w:val="16"/>
                        </w:rPr>
                        <w:t>tiêu</w:t>
                      </w:r>
                      <w:proofErr w:type="spellEnd"/>
                      <w:r w:rsidRPr="0051419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/>
                          <w:sz w:val="16"/>
                          <w:szCs w:val="16"/>
                        </w:rPr>
                        <w:t>năm</w:t>
                      </w:r>
                      <w:proofErr w:type="spellEnd"/>
                      <w:r w:rsidRPr="0051419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/>
                          <w:sz w:val="16"/>
                          <w:szCs w:val="16"/>
                        </w:rPr>
                        <w:t xml:space="preserve"> 2023-2024</w:t>
                      </w:r>
                    </w:p>
                    <w:p w:rsidR="00514191" w:rsidRPr="00514191" w:rsidRDefault="00514191" w:rsidP="00514191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Trường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Tiểu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Hamilton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đã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chọn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tập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trung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mục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tiêu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lấy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sinh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làm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trung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tâm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đây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năm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2023-2024:</w:t>
                      </w:r>
                    </w:p>
                    <w:p w:rsidR="00514191" w:rsidRPr="00514191" w:rsidRDefault="00514191" w:rsidP="0051419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Vào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cuối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năm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2023-2024,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sẽ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có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sự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gia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tăng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3%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về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Mức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độ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thông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thạo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nội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dung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môn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Toán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theo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Đánh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giá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mốc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quan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trọng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Georgia ở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sz w:val="16"/>
                          <w:szCs w:val="16"/>
                        </w:rPr>
                        <w:t>lớp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t xml:space="preserve"> 3-5.</w:t>
                      </w:r>
                    </w:p>
                    <w:p w:rsidR="00514191" w:rsidRPr="00514191" w:rsidRDefault="00514191" w:rsidP="0051419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Đến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cuối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năm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2023-2024,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sẽ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giảm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3%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tỷ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lệ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sinh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cần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khắc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phục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trong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miền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phụ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Văn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bản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thông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tin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trên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Đánh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giá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mốc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quan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trọng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Georgia ở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lớp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3-5</w:t>
                      </w:r>
                      <w:r w:rsidRPr="0051419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14191" w:rsidRDefault="00514191" w:rsidP="00514191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514191" w:rsidRDefault="00514191" w:rsidP="00514191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514191" w:rsidRDefault="00514191" w:rsidP="00514191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514191" w:rsidRDefault="00514191" w:rsidP="00514191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514191" w:rsidRDefault="00514191" w:rsidP="00514191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514191" w:rsidRPr="00514191" w:rsidRDefault="00514191" w:rsidP="00514191">
                      <w:pPr>
                        <w:spacing w:after="0" w:line="256" w:lineRule="auto"/>
                        <w:ind w:right="3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Mục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Tiêu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Chiến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Lược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CCSD</w:t>
                      </w:r>
                    </w:p>
                    <w:p w:rsidR="00514191" w:rsidRDefault="00514191" w:rsidP="00514191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Hội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đồng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Giáo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dục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Quận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Colquitt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đã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thông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qua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Chiến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lược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khu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Quận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Colquitt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ngày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26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tháng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6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năm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2022.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đại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diện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ý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kiến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​​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đóng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góp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từ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cộng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đồng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gia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đình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trong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khu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sinh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nhân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viên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chúng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tôi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Thông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qua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cuộc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khảo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sát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cộng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đồng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buổi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lập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chiến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lược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phân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tích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SWOT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xem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xét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dữ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liệu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khu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đã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phát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triển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chiến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lược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này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để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đặt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nền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tảng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cho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công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việc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sẽ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được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thực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hiện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trong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5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năm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tới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nêu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bật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sáng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kiến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​​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mục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tiêu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thực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hiện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phù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hợp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với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Tầm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nhìn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Sứ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mệnh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Niềm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tin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học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khu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Ghé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thăm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trang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web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chúng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tôi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tại</w:t>
                      </w:r>
                      <w:proofErr w:type="spellEnd"/>
                      <w:r w:rsidRPr="0051419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14191">
                        <w:rPr>
                          <w:sz w:val="16"/>
                          <w:szCs w:val="16"/>
                        </w:rPr>
                        <w:instrText xml:space="preserve"> HYPERLINK "https://www.colquitt.k12.ga.us/about-us/strategic-plan-of-action" </w:instrText>
                      </w:r>
                      <w:r w:rsidRPr="0051419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514191">
                        <w:rPr>
                          <w:rStyle w:val="Hyperlink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Kế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hoạch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Hành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động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Chiến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lược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>của</w:t>
                      </w:r>
                      <w:proofErr w:type="spellEnd"/>
                      <w:r w:rsidRPr="00514191">
                        <w:rPr>
                          <w:rStyle w:val="Hyperlink"/>
                          <w:bCs/>
                          <w:color w:val="1155CC"/>
                          <w:sz w:val="16"/>
                          <w:szCs w:val="16"/>
                        </w:rPr>
                        <w:t xml:space="preserve"> CCSD</w:t>
                      </w:r>
                      <w:r w:rsidRPr="0051419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để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xem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mục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tiêu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và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các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bước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hành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4191">
                        <w:rPr>
                          <w:bCs/>
                          <w:sz w:val="16"/>
                          <w:szCs w:val="16"/>
                        </w:rPr>
                        <w:t>động</w:t>
                      </w:r>
                      <w:proofErr w:type="spellEnd"/>
                      <w:r w:rsidRPr="00514191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3686175</wp:posOffset>
                </wp:positionV>
                <wp:extent cx="2395538" cy="4700588"/>
                <wp:effectExtent l="0" t="0" r="2413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95538" cy="470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191" w:rsidRDefault="0051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87.75pt;margin-top:290.25pt;width:188.65pt;height:370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BVgIAALUEAAAOAAAAZHJzL2Uyb0RvYy54bWysVFFv2yAQfp+0/4B4X+ykSZtadaqsVbZJ&#10;UVspmfpMMDRomGNAYme/vgeOs7Tb07QXBHefP47vvvPNbVtrshfOKzAlHQ5ySoThUCnzUtLv68Wn&#10;KSU+MFMxDUaU9CA8vZ19/HDT2EKMYAu6Eo4gifFFY0u6DcEWWeb5VtTMD8AKg0kJrmYBj+4lqxxr&#10;kL3W2SjPL7MGXGUdcOE9Ru+7JJ0lfikFD49SehGILinWFtLq0rqJaza7YcWLY3ar+LEM9g9V1EwZ&#10;vPREdc8CIzun/qCqFXfgQYYBhzoDKRUX6Q34mmH+7jWrLbMivQXF8fYkk/9/tPxh/+SIqrB3I0oM&#10;q7FHa9EG8hlagiHUp7G+QNjKIjC0GEdsH/cYjM9upauJ1Mp+jckYwacRRKLmh5POkZdjcHRxPZlc&#10;oDM45sZXeT6ZTiNj1hHFz63z4YuAmsRNSR02MtGy/dKHDtpDItyDVtVCaZ0O0TziTjuyZ9h2HVK5&#10;SP4GpQ1pSnp5MckT8ZtcpD59v9GM/ziWd4ZCPm2w5ihPJ0PchXbTJjnHvUQbqA6onIPOe97yhUL6&#10;JfPhiTk0G0qEAxQecZEasCY47ijZgvv1t3jEowcwS0mD5i2p/7ljTlCivxl0x/VwPI5uT4fx5GqE&#10;B3ee2ZxnzK6+AxRqiKNqedpGfND9Vjqon3HO5vFWTDHD8e6Shn57F7qRwjnlYj5PIPS3ZWFpVpb3&#10;noiyrttn5uyxrQEd8QC9zVnxrrsdNrbUwHwXQKrU+qhzp+pRfpyNZJ7jHMfhOz8n1O+/zewVAAD/&#10;/wMAUEsDBBQABgAIAAAAIQDAlvN/4AAAAA0BAAAPAAAAZHJzL2Rvd25yZXYueG1sTI9RS8MwEMff&#10;Bb9DOMG3LWlGtdSmYwwEQRk43XvaxKbYXEqTbZ2f3tuTvt1xP/73+1fr2Q/sZKfYB1SQLQUwi20w&#10;PXYKPj+eFwWwmDQaPQS0Ci42wrq+val0acIZ3+1pnzpGIRhLrcClNJacx9ZZr+MyjBbp9hUmrxOt&#10;U8fNpM8U7gcuhXjgXvdIH5we7dbZ9nt/9ApetWteLqsDvo1Y8J/dVm4OQSp1fzdvnoAlO6c/GK76&#10;pA41OTXhiCayQcEie8xzYhXkhaCBECkyatMQu5KiAF5X/H+L+hcAAP//AwBQSwECLQAUAAYACAAA&#10;ACEAtoM4kv4AAADhAQAAEwAAAAAAAAAAAAAAAAAAAAAAW0NvbnRlbnRfVHlwZXNdLnhtbFBLAQIt&#10;ABQABgAIAAAAIQA4/SH/1gAAAJQBAAALAAAAAAAAAAAAAAAAAC8BAABfcmVscy8ucmVsc1BLAQIt&#10;ABQABgAIAAAAIQDeibeBVgIAALUEAAAOAAAAAAAAAAAAAAAAAC4CAABkcnMvZTJvRG9jLnhtbFBL&#10;AQItABQABgAIAAAAIQDAlvN/4AAAAA0BAAAPAAAAAAAAAAAAAAAAALAEAABkcnMvZG93bnJldi54&#10;bWxQSwUGAAAAAAQABADzAAAAvQUAAAAA&#10;" fillcolor="white [3201]" strokeweight=".5pt">
                <v:textbox>
                  <w:txbxContent>
                    <w:p w:rsidR="00514191" w:rsidRDefault="005141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8134350</wp:posOffset>
                </wp:positionV>
                <wp:extent cx="1128713" cy="204788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713" cy="2047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Pr="00514191" w:rsidRDefault="0051419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41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05/18/2023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09.75pt;margin-top:640.5pt;width:88.9pt;height:16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FfYQIAAMEEAAAOAAAAZHJzL2Uyb0RvYy54bWysVN9P2zAQfp+0/8Hy+0hSCpSqKepATJMY&#10;IMHEs+s4NJLj82y3Cfvr99lpoGN7mtYH93x3vh/ffZfFRd9qtlPON2RKXhzlnCkjqWrMc8m/P15/&#10;mnHmgzCV0GRUyV+U5xfLjx8WnZ2rCW1IV8oxBDF+3tmSb0Kw8yzzcqNa4Y/IKgNjTa4VAVf3nFVO&#10;dIje6myS56dZR66yjqTyHtqrwciXKX5dKxnu6tqrwHTJUVtIp0vnOp7ZciHmz07YTSP3ZYh/qKIV&#10;jUHS11BXIgi2dc0fodpGOvJUhyNJbUZ13UiVekA3Rf6um4eNsCr1AnC8fYXJ/7+w8nZ371hTYXYF&#10;Z0a0mNGj6gP7TD2DCvh01s/h9mDhGHro4TvqPZSx7b52bfxHQwx2IP3yim6MJuOjYjI7K445k7BN&#10;8unZbBbDZG+vrfPhi6KWRaHkDtNLoIrdjQ+D6+gSk3nSTXXdaJ0ukTHqUju2E5i1kFKZUKTnett+&#10;o2rQn+b4DVOHGtwY1NNRjWoS92KkVNtvSbRhXclPj0/yFNhQzD4Upg3cI1QDJFEK/bpP0J6McK2p&#10;egGKjgYeeiuvG7R6I3y4Fw7EA3BYpnCHo9aEXLSXONuQ+/k3ffQHH2DlrAORS+5/bIVTnOmvBkw5&#10;L6bTyPx0mZ6cTXBxh5b1ocVs20sCfiADqkti9A96FGtH7RN2bhWzwiSMRO6Sh1G8DMN6YWelWq2S&#10;E7huRbgxD1bG0HFecZCP/ZNwdj/tAJ7c0kh5MX839ME3vjS02gaqm8SIiPOA6h5+7Ema236n4yIe&#10;3pPX25dn+QsAAP//AwBQSwMEFAAGAAgAAAAhADx3E6DhAAAADQEAAA8AAABkcnMvZG93bnJldi54&#10;bWxMj8FugzAQRO+V+g/WVuqtMQQ1CQQTRVF76K0k+QAHNhiBbWQ7AfL13Z7a4848zc7ku0n37I7O&#10;t9YIiBcRMDSVrVvTCDifPt82wHyQppa9NShgRg+74vkpl1ltR1Pi/RgaRiHGZ1KACmHIOPeVQi39&#10;wg5oyLtap2Wg0zW8dnKkcN3zZRStuJatoQ9KDnhQWHXHmxZQNmn1PY/z9TEr132or648Pc5CvL5M&#10;+y2wgFP4g+G3PlWHgjpd7M3UnvUCVnH6TigZy01MqwhZp+sE2IWkJE4S4EXO/68ofgAAAP//AwBQ&#10;SwECLQAUAAYACAAAACEAtoM4kv4AAADhAQAAEwAAAAAAAAAAAAAAAAAAAAAAW0NvbnRlbnRfVHlw&#10;ZXNdLnhtbFBLAQItABQABgAIAAAAIQA4/SH/1gAAAJQBAAALAAAAAAAAAAAAAAAAAC8BAABfcmVs&#10;cy8ucmVsc1BLAQItABQABgAIAAAAIQAQMZFfYQIAAMEEAAAOAAAAAAAAAAAAAAAAAC4CAABkcnMv&#10;ZTJvRG9jLnhtbFBLAQItABQABgAIAAAAIQA8dxOg4QAAAA0BAAAPAAAAAAAAAAAAAAAAALsEAABk&#10;cnMvZG93bnJldi54bWxQSwUGAAAAAAQABADzAAAAyQUAAAAA&#10;" fillcolor="#9cc2e5 [1940]" stroked="f" strokeweight=".5pt">
                <v:textbox>
                  <w:txbxContent>
                    <w:p w:rsidR="00514191" w:rsidRPr="00514191" w:rsidRDefault="0051419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141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05/18/2023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2843213</wp:posOffset>
                </wp:positionV>
                <wp:extent cx="1057275" cy="1428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Default="0051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6.75pt;margin-top:223.9pt;width:83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6qXwIAAMEEAAAOAAAAZHJzL2Uyb0RvYy54bWysVN9P2zAQfp+0/8Hy+0jaldJVpKgDMU1i&#10;gAQTz67j0Ei2z7PdJuyv32enAcb2NO3FOd+d78d33+X0rDea7ZUPLdmKT45KzpSVVLf2seLf7y8/&#10;LDgLUdhaaLKq4k8q8LPV+3ennVuqKW1J18ozBLFh2bmKb2N0y6IIcquMCEfklIWxIW9ExNU/FrUX&#10;HaIbXUzLcl505GvnSaoQoL0YjHyV4zeNkvGmaYKKTFcctcV8+nxu0lmsTsXy0Qu3beWhDPEPVRjR&#10;WiR9DnUhomA73/4RyrTSU6AmHkkyBTVNK1XuAd1Myjfd3G2FU7kXgBPcM0zh/4WV1/tbz9oaswM8&#10;VhjM6F71kX2mnkEFfDoXlnC7c3CMPfTwHfUBytR233iTvmiIwY5QT8/opmgyPSqPT6Ynx5xJ2Caz&#10;6QIywhcvr50P8Ysiw5JQcY/pZVDF/irEwXV0SckC6ba+bLXOl8QYda492wvMWkipbJzn53pnvlE9&#10;6MGZ8jB1qMGNQb0Y1agmcy9FyrX9lkRb1lV8/vG4zIEtpexDYdrCPUE1QJKk2G/6DO18hGtD9RNQ&#10;9DTwMDh52aLVKxHirfAgHoDDMsUbHI0m5KKDxNmW/M+/6ZM/+AArZx2IXPHwYye84kx/tWDKp8ls&#10;lpifLzOMABf/2rJ5bbE7c07Ab4K1dTKLyT/qUWw8mQfs3DplhUlYidwVj6N4Hof1ws5KtV5nJ3Dd&#10;iXhl75xModO80iDv+wfh3WHaETy5ppHyYvlm6INvemlpvYvUtJkRCecB1QP82JM8t8NOp0V8fc9e&#10;L3+e1S8AAAD//wMAUEsDBBQABgAIAAAAIQBy2Ziz4AAAAAsBAAAPAAAAZHJzL2Rvd25yZXYueG1s&#10;TI/BTsMwDIbvSLxDZCRuW9J1Y6g0nRCoF04wJiFuWeM1FU1SJWlXeHq8Exxtf/r9/eVutj2bMMTO&#10;OwnZUgBD13jduVbC4b1e3AOLSTmteu9QwjdG2FXXV6UqtD+7N5z2qWUU4mKhJJiUhoLz2Bi0Ki79&#10;gI5uJx+sSjSGluugzhRue74S4o5b1Tn6YNSATwabr/1oJbz+DCse6o/m5XN6NocTz0ZR11Le3syP&#10;D8ASzukPhos+qUNFTkc/Oh1ZL2GR5RtCJazXW+pwITY5tTvSZity4FXJ/3eofgEAAP//AwBQSwEC&#10;LQAUAAYACAAAACEAtoM4kv4AAADhAQAAEwAAAAAAAAAAAAAAAAAAAAAAW0NvbnRlbnRfVHlwZXNd&#10;LnhtbFBLAQItABQABgAIAAAAIQA4/SH/1gAAAJQBAAALAAAAAAAAAAAAAAAAAC8BAABfcmVscy8u&#10;cmVsc1BLAQItABQABgAIAAAAIQC4/D6qXwIAAMEEAAAOAAAAAAAAAAAAAAAAAC4CAABkcnMvZTJv&#10;RG9jLnhtbFBLAQItABQABgAIAAAAIQBy2Ziz4AAAAAsBAAAPAAAAAAAAAAAAAAAAALkEAABkcnMv&#10;ZG93bnJldi54bWxQSwUGAAAAAAQABADzAAAAxgUAAAAA&#10;" fillcolor="#e2efd9 [665]" stroked="f" strokeweight=".5pt">
                <v:textbox>
                  <w:txbxContent>
                    <w:p w:rsidR="00514191" w:rsidRDefault="005141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3276600</wp:posOffset>
                </wp:positionV>
                <wp:extent cx="685800" cy="32861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8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Pr="00514191" w:rsidRDefault="0051419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41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05/18/2023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07.25pt;margin-top:258pt;width:54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KKQwIAAH8EAAAOAAAAZHJzL2Uyb0RvYy54bWysVE2P2jAQvVfqf7B8LwmfCxFhRVlRVUK7&#10;K7HVno3jgCXH49qGhP76jh3Cstueql7MeGbyPPPeDPP7plLkJKyToHPa76WUCM2hkHqf0x8v6y9T&#10;SpxnumAKtMjpWTh6v/j8aV6bTAzgAKoQliCIdlltcnrw3mRJ4vhBVMz1wAiNwRJsxTxe7T4pLKsR&#10;vVLJIE0nSQ22MBa4cA69D22QLiJ+WQrun8rSCU9UTrE2H08bz104k8WcZXvLzEHySxnsH6qomNT4&#10;6BXqgXlGjlb+AVVJbsFB6XscqgTKUnIRe8Bu+umHbrYHZkTsBclx5kqT+3+w/PH0bIkscjqjRLMK&#10;JXoRjSdfoSGzwE5tXIZJW4NpvkE3qtz5HTpD001pq/CL7RCMI8/nK7cBjKNzMh1PU4xwDA0H00l/&#10;GFCSt4+Ndf6bgIoEI6cWpYuMstPG+Ta1SwlvOVCyWEul4iWMi1gpS04MhVY+lojg77KUJjUWMhyn&#10;EVhD+LxFVhprCa22LQXLN7smEnPXtbuD4owsWGinyBm+lljrhjn/zCyODbaHq+Cf8CgV4FtwsSg5&#10;gP31N3/IRzUxSkmNY5hT9/PIrKBEfdeo86w/GoW5jZfR+G6AF3sb2d1G9LFaARLQx6UzPJoh36vO&#10;LC1Ur7gxy/Aqhpjm+HZOfWeufLscuHFcLJcxCSfVML/RW8MDdCA8KPHSvDJrLnJ51PkRuoFl2QfV&#10;2tzwpYbl0UMpo6SB55bVC/045XEoLhsZ1uj2HrPe/jcWvwEAAP//AwBQSwMEFAAGAAgAAAAhABEe&#10;cibhAAAACwEAAA8AAABkcnMvZG93bnJldi54bWxMj01Pg0AQhu8m/ofNNPFi7AIVSilLY4zaxJvF&#10;j3jbslsgsrOE3QL+e8eTHuedJ+9HvptNx0Y9uNaigHAZANNYWdViLeC1fLxJgTkvUcnOohbwrR3s&#10;isuLXGbKTviix4OvGZmgy6SAxvs+49xVjTbSLW2vkX4nOxjp6RxqrgY5kbnpeBQECTeyRUpoZK/v&#10;G119Hc5GwOd1/fHs5qe3aRWv+of9WK7fVSnE1WK+2wLzevZ/MPzWp+pQUKejPaNyrBOQhrcxoQLi&#10;MKFRRGyiiJQjKck6BV7k/P+G4gcAAP//AwBQSwECLQAUAAYACAAAACEAtoM4kv4AAADhAQAAEwAA&#10;AAAAAAAAAAAAAAAAAAAAW0NvbnRlbnRfVHlwZXNdLnhtbFBLAQItABQABgAIAAAAIQA4/SH/1gAA&#10;AJQBAAALAAAAAAAAAAAAAAAAAC8BAABfcmVscy8ucmVsc1BLAQItABQABgAIAAAAIQBPyUKKQwIA&#10;AH8EAAAOAAAAAAAAAAAAAAAAAC4CAABkcnMvZTJvRG9jLnhtbFBLAQItABQABgAIAAAAIQARHnIm&#10;4QAAAAsBAAAPAAAAAAAAAAAAAAAAAJ0EAABkcnMvZG93bnJldi54bWxQSwUGAAAAAAQABADzAAAA&#10;qwUAAAAA&#10;" fillcolor="white [3201]" stroked="f" strokeweight=".5pt">
                <v:textbox>
                  <w:txbxContent>
                    <w:p w:rsidR="00514191" w:rsidRPr="00514191" w:rsidRDefault="0051419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141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05/18/2023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1843088</wp:posOffset>
                </wp:positionH>
                <wp:positionV relativeFrom="paragraph">
                  <wp:posOffset>1076325</wp:posOffset>
                </wp:positionV>
                <wp:extent cx="952500" cy="114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Default="0051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45.15pt;margin-top:84.75pt;width:7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IeXgIAAL4EAAAOAAAAZHJzL2Uyb0RvYy54bWysVE1v2zAMvQ/YfxB0Xx2nSdcacYqsRYcB&#10;XVugHXpWZDkxIIuapMTufv2eZKdf22nYRaZIih+Pj16c961me+V8Q6bk+dGEM2UkVY3ZlPzHw9Wn&#10;U858EKYSmowq+ZPy/Hz58cOis4Wa0pZ0pRxDEOOLzpZ8G4ItsszLrWqFPyKrDIw1uVYEXN0mq5zo&#10;EL3V2XQyOck6cpV1JJX30F4ORr5M8etayXBb114FpkuO2kI6XTrX8cyWC1FsnLDbRo5liH+oohWN&#10;QdLnUJciCLZzzR+h2kY68lSHI0ltRnXdSJV6QDf55F0391thVeoF4Hj7DJP/f2Hlzf7OsaYqOQZl&#10;RIsRPag+sC/Us9OITmd9Aad7C7fQQ40pH/Qeyth0X7s2ftEOgx04Pz1jG4NJKM/m0/kEFglTns+O&#10;ISN69vLYOh++KmpZFEruMLqEqNhf+zC4HlxiLk+6qa4ardMl0kVdaMf2AoMWUioT8vRc79rvVA16&#10;EGZIKwqoQYxBfXpQo5pEvBgp1fYmiTasK/nJ8XySAhuK2YfCtIF7RGpAJEqhX/cjriOKa6qeAKKj&#10;gYTeyqsGrV4LH+6EA+uADjYp3OKoNSEXjRJnW3K//qaP/iADrJx1YHHJ/c+dcIoz/c2AJmf5bBZp&#10;ny6z+ecpLu61Zf3aYnbtBQG/HDtrZRKjf9AHsXbUPmLhVjErTMJI5C55OIgXYdgtLKxUq1VyAtGt&#10;CNfm3soYOs4rDvKhfxTOjtMOoMkNHfguindDH3zjS0OrXaC6SYyIOA+ojvBjSdLcxoWOW/j6nrxe&#10;fjvL3wAAAP//AwBQSwMEFAAGAAgAAAAhAHCgCKLgAAAACwEAAA8AAABkcnMvZG93bnJldi54bWxM&#10;j8FOwzAQRO9I/IO1SFwQtSltaUOcKkJCoodKJfABTrIkUeJ1FDtp+Hu2p3LcmafZmXg/205MOPjG&#10;kYanhQKBVLiyoUrD99f74xaED4ZK0zlCDb/oYZ/c3sQmKt2ZPnHKQiU4hHxkNNQh9JGUvqjRGr9w&#10;PRJ7P26wJvA5VLIczJnDbSeXSm2kNQ3xh9r0+FZj0Waj1XBq09EdH1p1OmCeHZWbPtLDpPX93Zy+&#10;ggg4hysMl/pcHRLulLuRSi86DcudemaUjc1uDYKJ1eqi5KxsX9Ygk1j+35D8AQAA//8DAFBLAQIt&#10;ABQABgAIAAAAIQC2gziS/gAAAOEBAAATAAAAAAAAAAAAAAAAAAAAAABbQ29udGVudF9UeXBlc10u&#10;eG1sUEsBAi0AFAAGAAgAAAAhADj9If/WAAAAlAEAAAsAAAAAAAAAAAAAAAAALwEAAF9yZWxzLy5y&#10;ZWxzUEsBAi0AFAAGAAgAAAAhABSOIh5eAgAAvgQAAA4AAAAAAAAAAAAAAAAALgIAAGRycy9lMm9E&#10;b2MueG1sUEsBAi0AFAAGAAgAAAAhAHCgCKLgAAAACwEAAA8AAAAAAAAAAAAAAAAAuAQAAGRycy9k&#10;b3ducmV2LnhtbFBLBQYAAAAABAAEAPMAAADFBQAAAAA=&#10;" fillcolor="#deeaf6 [660]" stroked="f" strokeweight=".5pt">
                <v:textbox>
                  <w:txbxContent>
                    <w:p w:rsidR="00514191" w:rsidRDefault="005141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2928938</wp:posOffset>
                </wp:positionH>
                <wp:positionV relativeFrom="paragraph">
                  <wp:posOffset>57150</wp:posOffset>
                </wp:positionV>
                <wp:extent cx="338137" cy="104775"/>
                <wp:effectExtent l="0" t="0" r="508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191" w:rsidRDefault="0051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230.65pt;margin-top:4.5pt;width:26.6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weYAIAAL4EAAAOAAAAZHJzL2Uyb0RvYy54bWysVEuP2jAQvlfqf7B8L0l4LCwirCgrqkp0&#10;dyWo9mwcByLZHtc2JPTXd+wQlm57qnpxxjPjeXzzTWYPjZLkJKyrQOc066WUCM2hqPQ+p9+3q08T&#10;SpxnumAStMjpWTj6MP/4YVabqejDAWQhLMEg2k1rk9OD92aaJI4fhGKuB0ZoNJZgFfN4tfuksKzG&#10;6Eom/TS9S2qwhbHAhXOofWyNdB7jl6Xg/rksnfBE5hRr8/G08dyFM5nP2HRvmTlU/FIG+4cqFKs0&#10;Jr2GemSekaOt/gilKm7BQel7HFQCZVlxEXvAbrL0XTebAzMi9oLgOHOFyf2/sPzp9GJJVeR0TIlm&#10;Cke0FY0nn6Eh44BObdwUnTYG3XyDapxyp3eoDE03pVXhi+0QtCPO5yu2IRhH5WAwyQaYg6MpS4fj&#10;8ShESd4eG+v8FwGKBCGnFkcXEWWntfOta+cScjmQVbGqpIyXQBexlJacGA6acS60z+JzeVTfoGj1&#10;SJj0MnJUIzFa9aRTYzWReCFSrO23JFKTOqd3g1EaA2sI2dvCpEb3gFSLSJB8s2sirvcdWjsozgii&#10;hZaEzvBVha2umfMvzCLrEDfcJP+MRykBc8FFouQA9uff9MEfyYBWSmpkcU7djyOzghL5VSNN7rPh&#10;MNA+XoajcR8v9tayu7Xoo1oC4pfhzhoexeDvZSeWFtQrLtwiZEUT0xxz59R34tK3u4ULy8ViEZ2Q&#10;6Ib5td4YHkKHeYVBbptXZs1l2h5p8gQd39n03dBb3/BSw+LooawiIwLOLaoX+HFJ4twuCx228PYe&#10;vd5+O/NfAAAA//8DAFBLAwQUAAYACAAAACEAtEevod4AAAAIAQAADwAAAGRycy9kb3ducmV2Lnht&#10;bEyPQU+EMBSE7yb+h+aZeDFuYV02ijw2xMTEPWyyoj+g0CcQ6CuhhcV/bz3pcTKTmW+yw2oGsdDk&#10;OssI8SYCQVxb3XGD8Pnxev8IwnnFWg2WCeGbHBzy66tMpdpe+J2W0jcilLBLFULr/ZhK6eqWjHIb&#10;OxIH78tORvkgp0bqSV1CuRnkNor20qiOw0KrRnppqe7L2SCc+2K2p7s+Oh+pKk+RXd6K44J4e7MW&#10;zyA8rf4vDL/4AR3ywFTZmbUTA8JuHz+EKMJTuBT8JN4lICqEbZKAzDP5/0D+AwAA//8DAFBLAQIt&#10;ABQABgAIAAAAIQC2gziS/gAAAOEBAAATAAAAAAAAAAAAAAAAAAAAAABbQ29udGVudF9UeXBlc10u&#10;eG1sUEsBAi0AFAAGAAgAAAAhADj9If/WAAAAlAEAAAsAAAAAAAAAAAAAAAAALwEAAF9yZWxzLy5y&#10;ZWxzUEsBAi0AFAAGAAgAAAAhACmMfB5gAgAAvgQAAA4AAAAAAAAAAAAAAAAALgIAAGRycy9lMm9E&#10;b2MueG1sUEsBAi0AFAAGAAgAAAAhALRHr6HeAAAACAEAAA8AAAAAAAAAAAAAAAAAugQAAGRycy9k&#10;b3ducmV2LnhtbFBLBQYAAAAABAAEAPMAAADFBQAAAAA=&#10;" fillcolor="#deeaf6 [660]" stroked="f" strokeweight=".5pt">
                <v:textbox>
                  <w:txbxContent>
                    <w:p w:rsidR="00514191" w:rsidRDefault="00514191"/>
                  </w:txbxContent>
                </v:textbox>
              </v:shape>
            </w:pict>
          </mc:Fallback>
        </mc:AlternateContent>
      </w:r>
      <w:r w:rsidR="00234E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3606800</wp:posOffset>
                </wp:positionV>
                <wp:extent cx="7378700" cy="480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ED1" w:rsidRDefault="00590E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75157" cy="4702810"/>
                                  <wp:effectExtent l="0" t="0" r="698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act page two (4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5983" cy="4709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93pt;margin-top:284pt;width:581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tTRAIAAIIEAAAOAAAAZHJzL2Uyb0RvYy54bWysVF1v2jAUfZ+0/2D5fU1oobCooWJUnSZV&#10;bSU69dk4Tonk+Hq2Iel+/Y4dKKzb07QX4/uR43vPuZer677VbKecb8iUfHSWc6aMpKoxLyX//nT7&#10;acaZD8JUQpNRJX9Vnl/PP3646myhzmlDulKOAcT4orMl34RgiyzzcqNa4c/IKoNgTa4VAaZ7ySon&#10;OqC3OjvP88usI1dZR1J5D+/NEOTzhF/XSoaHuvYqMF1y1BbS6dK5jmc2vxLFixN208h9GeIfqmhF&#10;Y/DoG9SNCIJtXfMHVNtIR57qcCapzaiuG6lSD+hmlL/rZrURVqVeQI63bzT5/wcr73ePjjVVySec&#10;GdFCoifVB/aFejaJ7HTWF0haWaSFHm6ofPB7OGPTfe3a+It2GOLg+fWN2wgm4ZxeTGfTHCGJ2HgG&#10;6WAAPzt+bp0PXxW1LF5K7iBe4lTs7nwYUg8p8TVPuqluG62TEQdGLbVjOwGpdUhFAvy3LG1YV/LL&#10;i0megA3FzwdkbVBLbHZoKt5Cv+4TNaNUaXStqXoFEY6GQfJW3jYo9k748CgcJgcNYhvCA45aEx6j&#10;/Y2zDbmff/PHfAiKKGcdJrHk/sdWOMWZ/mYg9efReBxHNxnjyfQchjuNrE8jZtsuCQyMsHdWpmvM&#10;D/pwrR21z1iaRXwVIWEk3i55OFyXYdgPLJ1Ui0VKwrBaEe7MysoIHRmPUjz1z8LZvV4BUt/TYWZF&#10;8U62ITd+aWixDVQ3SdMjq3v+MehpKvZLGTfp1E5Zx7+O+S8AAAD//wMAUEsDBBQABgAIAAAAIQCm&#10;qiLc5AAAAA0BAAAPAAAAZHJzL2Rvd25yZXYueG1sTI/NTsMwEITvSLyDtUhcUOu0oWkIcSqEgErc&#10;aPgRNzdekoh4HcVuGt6e7Qluuzuj2W/yzWQ7MeLgW0cKFvMIBFLlTEu1gtfycZaC8EGT0Z0jVPCD&#10;HjbF+VmuM+OO9ILjLtSCQ8hnWkETQp9J6asGrfZz1yOx9uUGqwOvQy3NoI8cbju5jKJEWt0Sf2h0&#10;j/cNVt+7g1XweVV/PPvp6e0Yr+L+YTuW63dTKnV5Md3dggg4hT8znPAZHQpm2rsDGS86BbNFmnCZ&#10;oGCVpDyw5WZ9uuzZGy+vI5BFLv+3KH4BAAD//wMAUEsBAi0AFAAGAAgAAAAhALaDOJL+AAAA4QEA&#10;ABMAAAAAAAAAAAAAAAAAAAAAAFtDb250ZW50X1R5cGVzXS54bWxQSwECLQAUAAYACAAAACEAOP0h&#10;/9YAAACUAQAACwAAAAAAAAAAAAAAAAAvAQAAX3JlbHMvLnJlbHNQSwECLQAUAAYACAAAACEAYlxr&#10;U0QCAACCBAAADgAAAAAAAAAAAAAAAAAuAgAAZHJzL2Uyb0RvYy54bWxQSwECLQAUAAYACAAAACEA&#10;pqoi3OQAAAANAQAADwAAAAAAAAAAAAAAAACeBAAAZHJzL2Rvd25yZXYueG1sUEsFBgAAAAAEAAQA&#10;8wAAAK8FAAAAAA==&#10;" fillcolor="white [3201]" stroked="f" strokeweight=".5pt">
                <v:textbox>
                  <w:txbxContent>
                    <w:p w:rsidR="00234ED1" w:rsidRDefault="00590E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75157" cy="4702810"/>
                            <wp:effectExtent l="0" t="0" r="698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act page two (4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5983" cy="4709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4ED1" w:rsidSect="00971AC5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E0E"/>
    <w:multiLevelType w:val="hybridMultilevel"/>
    <w:tmpl w:val="1D00CFB2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23E3"/>
    <w:multiLevelType w:val="hybridMultilevel"/>
    <w:tmpl w:val="1BD2C9D6"/>
    <w:lvl w:ilvl="0" w:tplc="D4D6C6C6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6"/>
    <w:rsid w:val="00234ED1"/>
    <w:rsid w:val="00430738"/>
    <w:rsid w:val="00514191"/>
    <w:rsid w:val="00590EC7"/>
    <w:rsid w:val="006F6426"/>
    <w:rsid w:val="00971AC5"/>
    <w:rsid w:val="00A043DB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8004"/>
  <w15:chartTrackingRefBased/>
  <w15:docId w15:val="{88872D64-CF58-4021-A1F4-600E029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191"/>
    <w:rPr>
      <w:color w:val="0000FF"/>
      <w:u w:val="single"/>
    </w:rPr>
  </w:style>
  <w:style w:type="paragraph" w:styleId="NoSpacing">
    <w:name w:val="No Spacing"/>
    <w:uiPriority w:val="1"/>
    <w:qFormat/>
    <w:rsid w:val="0051419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May</dc:creator>
  <cp:keywords/>
  <dc:description/>
  <cp:lastModifiedBy>Kimberly May</cp:lastModifiedBy>
  <cp:revision>2</cp:revision>
  <dcterms:created xsi:type="dcterms:W3CDTF">2023-06-23T19:26:00Z</dcterms:created>
  <dcterms:modified xsi:type="dcterms:W3CDTF">2023-06-23T19:26:00Z</dcterms:modified>
</cp:coreProperties>
</file>