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AE" w:rsidRDefault="00622525">
      <w:pPr>
        <w:pStyle w:val="Title"/>
        <w:ind w:firstLine="1897"/>
      </w:pPr>
      <w:bookmarkStart w:id="0" w:name="_GoBack"/>
      <w:bookmarkEnd w:id="0"/>
      <w:r>
        <w:t>Right to Know Notification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235824</wp:posOffset>
            </wp:positionH>
            <wp:positionV relativeFrom="paragraph">
              <wp:posOffset>-410843</wp:posOffset>
            </wp:positionV>
            <wp:extent cx="1397000" cy="551815"/>
            <wp:effectExtent l="0" t="0" r="0" b="0"/>
            <wp:wrapNone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55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5773480</wp:posOffset>
            </wp:positionH>
            <wp:positionV relativeFrom="paragraph">
              <wp:posOffset>-384437</wp:posOffset>
            </wp:positionV>
            <wp:extent cx="1121434" cy="1121434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214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16AE" w:rsidRDefault="00622525">
      <w:pPr>
        <w:spacing w:before="78"/>
        <w:ind w:left="1897" w:right="1897"/>
        <w:jc w:val="center"/>
        <w:rPr>
          <w:b/>
        </w:rPr>
      </w:pPr>
      <w:r>
        <w:rPr>
          <w:b/>
        </w:rPr>
        <w:t>Right to Know Professional Qualifications of Teachers and Paraprofessionals</w:t>
      </w:r>
    </w:p>
    <w:p w:rsidR="00BB16AE" w:rsidRDefault="00BB16A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</w:rPr>
      </w:pPr>
    </w:p>
    <w:p w:rsidR="00BB16AE" w:rsidRDefault="00622525">
      <w:pPr>
        <w:spacing w:before="90"/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August 23, 2021</w:t>
      </w:r>
    </w:p>
    <w:p w:rsidR="00BB16AE" w:rsidRDefault="00BB16A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33"/>
          <w:szCs w:val="33"/>
        </w:rPr>
      </w:pPr>
    </w:p>
    <w:p w:rsidR="00BB16AE" w:rsidRDefault="00622525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Dear Parents,</w:t>
      </w:r>
    </w:p>
    <w:p w:rsidR="00BB16AE" w:rsidRDefault="00BB16A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3"/>
          <w:szCs w:val="33"/>
        </w:rPr>
      </w:pPr>
    </w:p>
    <w:p w:rsidR="00BB16AE" w:rsidRDefault="0062252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0" w:righ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compliance with the requirements of </w:t>
      </w:r>
      <w:proofErr w:type="gramStart"/>
      <w:r>
        <w:rPr>
          <w:color w:val="000000"/>
          <w:sz w:val="24"/>
          <w:szCs w:val="24"/>
        </w:rPr>
        <w:t>the Every</w:t>
      </w:r>
      <w:proofErr w:type="gramEnd"/>
      <w:r>
        <w:rPr>
          <w:color w:val="000000"/>
          <w:sz w:val="24"/>
          <w:szCs w:val="24"/>
        </w:rPr>
        <w:t xml:space="preserve"> Students Succeeds Act, Colquitt County Schools would like to inform you that you may request information about the professional qualifications of your student’s teacher(s) and/ or paraprofessional(s). The fo</w:t>
      </w:r>
      <w:r>
        <w:rPr>
          <w:color w:val="000000"/>
          <w:sz w:val="24"/>
          <w:szCs w:val="24"/>
        </w:rPr>
        <w:t>llowing information may be requested:</w:t>
      </w:r>
    </w:p>
    <w:p w:rsidR="00BB16AE" w:rsidRDefault="00BB16A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:rsidR="00BB16AE" w:rsidRDefault="00622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4"/>
          <w:tab w:val="left" w:pos="4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Whether the student’s teacher—</w:t>
      </w:r>
    </w:p>
    <w:p w:rsidR="00BB16AE" w:rsidRDefault="006225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9"/>
          <w:tab w:val="left" w:pos="890"/>
        </w:tabs>
        <w:spacing w:before="54" w:line="288" w:lineRule="auto"/>
        <w:ind w:right="631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has met State qualification and licensing criteria for the grade levels and subject areas in which the teacher provides instruction;</w:t>
      </w:r>
    </w:p>
    <w:p w:rsidR="00BB16AE" w:rsidRDefault="006225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line="288" w:lineRule="auto"/>
        <w:ind w:right="3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teaching under emergency or other provisional status through which State qualification or licensing criteria have been waived; and</w:t>
      </w:r>
    </w:p>
    <w:p w:rsidR="00BB16AE" w:rsidRDefault="006225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  <w:tab w:val="left" w:pos="855"/>
        </w:tabs>
        <w:spacing w:line="27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teaching in the field of discipline of the certification of the teacher.</w:t>
      </w:r>
    </w:p>
    <w:p w:rsidR="00BB16AE" w:rsidRDefault="00622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4"/>
          <w:tab w:val="left" w:pos="915"/>
        </w:tabs>
        <w:spacing w:before="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Whether the child is provided services by para</w:t>
      </w:r>
      <w:r>
        <w:rPr>
          <w:color w:val="000000"/>
          <w:sz w:val="24"/>
          <w:szCs w:val="24"/>
        </w:rPr>
        <w:t>professionals and, if so, their qualifications.</w:t>
      </w:r>
    </w:p>
    <w:p w:rsidR="00BB16AE" w:rsidRDefault="00BB16A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3"/>
          <w:szCs w:val="33"/>
        </w:rPr>
      </w:pPr>
    </w:p>
    <w:p w:rsidR="00BB16AE" w:rsidRDefault="0062252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0" w:right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wish to request information concerning your child’s teacher’s and/ or paraprofessional’s qualifications, please contact your child’s principal:</w:t>
      </w:r>
    </w:p>
    <w:p w:rsidR="00BB16AE" w:rsidRDefault="00BB16A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tbl>
      <w:tblPr>
        <w:tblStyle w:val="a"/>
        <w:tblW w:w="7290" w:type="dxa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9"/>
        <w:gridCol w:w="2118"/>
        <w:gridCol w:w="1773"/>
      </w:tblGrid>
      <w:tr w:rsidR="00BB16AE">
        <w:trPr>
          <w:trHeight w:val="413"/>
        </w:trPr>
        <w:tc>
          <w:tcPr>
            <w:tcW w:w="3399" w:type="dxa"/>
          </w:tcPr>
          <w:p w:rsidR="00BB16AE" w:rsidRDefault="00622525">
            <w:pPr>
              <w:jc w:val="center"/>
              <w:rPr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2118" w:type="dxa"/>
          </w:tcPr>
          <w:p w:rsidR="00BB16AE" w:rsidRDefault="00622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</w:t>
            </w:r>
          </w:p>
        </w:tc>
        <w:tc>
          <w:tcPr>
            <w:tcW w:w="1773" w:type="dxa"/>
          </w:tcPr>
          <w:p w:rsidR="00BB16AE" w:rsidRDefault="00622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Phone Number 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Colquitt County High 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Dan </w:t>
            </w:r>
            <w:proofErr w:type="spellStart"/>
            <w:r>
              <w:rPr>
                <w:sz w:val="20"/>
                <w:szCs w:val="20"/>
              </w:rPr>
              <w:t>Chappuis</w:t>
            </w:r>
            <w:proofErr w:type="spellEnd"/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229-890-6141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A. Gray Jr High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Fred Smith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229-890-6189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Willie J. Williams Middle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Jim Horne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229-890-6183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Cox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Kristi Gonzales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229-890-6190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Doerun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Kati Stephan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229-782-5276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Funston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Ricky Reynolds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229-941-2626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Krista Harrell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229-941-5594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 Park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Stacey Rutledge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229-769-3612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Odom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Marlon Daniels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229-324-3313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Okapilco</w:t>
            </w:r>
            <w:proofErr w:type="spellEnd"/>
            <w:r>
              <w:rPr>
                <w:sz w:val="20"/>
                <w:szCs w:val="20"/>
              </w:rPr>
              <w:t xml:space="preserve">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Gistacy</w:t>
            </w:r>
            <w:proofErr w:type="spellEnd"/>
            <w:r>
              <w:rPr>
                <w:sz w:val="20"/>
                <w:szCs w:val="20"/>
              </w:rPr>
              <w:t xml:space="preserve"> Brown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229-890-6191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B. Wright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Summer Hall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229-890-6186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Stringfellow</w:t>
            </w:r>
            <w:proofErr w:type="spellEnd"/>
            <w:r>
              <w:rPr>
                <w:sz w:val="20"/>
                <w:szCs w:val="20"/>
              </w:rPr>
              <w:t xml:space="preserve">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Brian Knighton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229-890-6187</w:t>
            </w:r>
          </w:p>
        </w:tc>
      </w:tr>
      <w:tr w:rsidR="00BB16AE">
        <w:trPr>
          <w:trHeight w:val="64"/>
        </w:trPr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Sunset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Josh Purvis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229-890-6184</w:t>
            </w:r>
          </w:p>
        </w:tc>
      </w:tr>
    </w:tbl>
    <w:p w:rsidR="00BB16AE" w:rsidRDefault="00BB16A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:rsidR="00BB16AE" w:rsidRDefault="00BB16AE">
      <w:pPr>
        <w:pBdr>
          <w:top w:val="nil"/>
          <w:left w:val="nil"/>
          <w:bottom w:val="nil"/>
          <w:right w:val="nil"/>
          <w:between w:val="nil"/>
        </w:pBdr>
        <w:spacing w:before="54" w:line="573" w:lineRule="auto"/>
        <w:ind w:left="100" w:right="6172"/>
        <w:rPr>
          <w:color w:val="000000"/>
          <w:sz w:val="24"/>
          <w:szCs w:val="24"/>
        </w:rPr>
      </w:pPr>
    </w:p>
    <w:p w:rsidR="00BB16AE" w:rsidRDefault="00622525">
      <w:pPr>
        <w:pBdr>
          <w:top w:val="nil"/>
          <w:left w:val="nil"/>
          <w:bottom w:val="nil"/>
          <w:right w:val="nil"/>
          <w:between w:val="nil"/>
        </w:pBdr>
        <w:spacing w:before="54" w:line="573" w:lineRule="auto"/>
        <w:ind w:left="100" w:right="6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Sincerely,</w:t>
      </w:r>
    </w:p>
    <w:p w:rsidR="00BB16AE" w:rsidRDefault="00622525">
      <w:pPr>
        <w:spacing w:before="1" w:line="288" w:lineRule="auto"/>
        <w:ind w:left="100" w:right="81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Todd Hall </w:t>
      </w:r>
    </w:p>
    <w:p w:rsidR="00BB16AE" w:rsidRDefault="00622525">
      <w:pPr>
        <w:spacing w:before="1" w:line="288" w:lineRule="auto"/>
        <w:ind w:left="100" w:right="8117"/>
        <w:rPr>
          <w:b/>
          <w:sz w:val="24"/>
          <w:szCs w:val="24"/>
        </w:rPr>
      </w:pPr>
      <w:r>
        <w:rPr>
          <w:b/>
          <w:sz w:val="24"/>
          <w:szCs w:val="24"/>
        </w:rPr>
        <w:t>Federal Programs Director</w:t>
      </w:r>
    </w:p>
    <w:p w:rsidR="00BB16AE" w:rsidRDefault="00BB16AE">
      <w:pPr>
        <w:spacing w:before="1" w:line="288" w:lineRule="auto"/>
        <w:ind w:left="100" w:right="8117"/>
        <w:rPr>
          <w:b/>
          <w:sz w:val="24"/>
          <w:szCs w:val="24"/>
        </w:rPr>
      </w:pPr>
    </w:p>
    <w:p w:rsidR="00BB16AE" w:rsidRDefault="00BB16AE">
      <w:pPr>
        <w:spacing w:before="1" w:line="288" w:lineRule="auto"/>
        <w:ind w:left="100" w:right="8117"/>
        <w:rPr>
          <w:b/>
          <w:sz w:val="24"/>
          <w:szCs w:val="24"/>
        </w:rPr>
      </w:pPr>
    </w:p>
    <w:p w:rsidR="00BB16AE" w:rsidRDefault="00622525">
      <w:pPr>
        <w:spacing w:before="1" w:line="288" w:lineRule="auto"/>
        <w:ind w:left="100" w:right="8117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114731</wp:posOffset>
            </wp:positionH>
            <wp:positionV relativeFrom="paragraph">
              <wp:posOffset>-556774</wp:posOffset>
            </wp:positionV>
            <wp:extent cx="1396365" cy="554990"/>
            <wp:effectExtent l="0" t="0" r="0" b="0"/>
            <wp:wrapNone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554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5627322</wp:posOffset>
            </wp:positionH>
            <wp:positionV relativeFrom="paragraph">
              <wp:posOffset>-617387</wp:posOffset>
            </wp:positionV>
            <wp:extent cx="1122045" cy="112204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16AE" w:rsidRDefault="00622525">
      <w:pPr>
        <w:spacing w:before="1" w:line="28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 </w:t>
      </w:r>
      <w:proofErr w:type="spellStart"/>
      <w:r>
        <w:rPr>
          <w:b/>
          <w:sz w:val="36"/>
          <w:szCs w:val="36"/>
        </w:rPr>
        <w:t>Notificación</w:t>
      </w:r>
      <w:proofErr w:type="spellEnd"/>
      <w:r>
        <w:rPr>
          <w:b/>
          <w:sz w:val="36"/>
          <w:szCs w:val="36"/>
        </w:rPr>
        <w:t xml:space="preserve"> de Derecho a la </w:t>
      </w:r>
      <w:proofErr w:type="spellStart"/>
      <w:r>
        <w:rPr>
          <w:b/>
          <w:sz w:val="36"/>
          <w:szCs w:val="36"/>
        </w:rPr>
        <w:t>Información</w:t>
      </w:r>
      <w:proofErr w:type="spellEnd"/>
    </w:p>
    <w:p w:rsidR="00BB16AE" w:rsidRDefault="00622525">
      <w:pPr>
        <w:spacing w:before="1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Derecho a </w:t>
      </w:r>
      <w:proofErr w:type="spellStart"/>
      <w:r>
        <w:rPr>
          <w:b/>
          <w:sz w:val="28"/>
          <w:szCs w:val="28"/>
        </w:rPr>
        <w:t>conocer</w:t>
      </w:r>
      <w:proofErr w:type="spellEnd"/>
      <w:r>
        <w:rPr>
          <w:b/>
          <w:sz w:val="28"/>
          <w:szCs w:val="28"/>
        </w:rPr>
        <w:t xml:space="preserve"> las </w:t>
      </w:r>
      <w:proofErr w:type="spellStart"/>
      <w:r>
        <w:rPr>
          <w:b/>
          <w:sz w:val="28"/>
          <w:szCs w:val="28"/>
        </w:rPr>
        <w:t>calificaciones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profesionales</w:t>
      </w:r>
      <w:proofErr w:type="spellEnd"/>
      <w:r>
        <w:rPr>
          <w:b/>
          <w:sz w:val="28"/>
          <w:szCs w:val="28"/>
        </w:rPr>
        <w:t xml:space="preserve"> de los maestros y </w:t>
      </w:r>
      <w:proofErr w:type="spellStart"/>
      <w:r>
        <w:rPr>
          <w:b/>
          <w:sz w:val="28"/>
          <w:szCs w:val="28"/>
        </w:rPr>
        <w:t>paraprofesionales</w:t>
      </w:r>
      <w:proofErr w:type="spellEnd"/>
    </w:p>
    <w:p w:rsidR="00BB16AE" w:rsidRDefault="00BB16AE">
      <w:pPr>
        <w:spacing w:before="1" w:line="288" w:lineRule="auto"/>
        <w:jc w:val="center"/>
        <w:rPr>
          <w:b/>
          <w:sz w:val="28"/>
          <w:szCs w:val="28"/>
        </w:rPr>
      </w:pPr>
    </w:p>
    <w:p w:rsidR="00BB16AE" w:rsidRDefault="00622525">
      <w:pPr>
        <w:spacing w:before="1" w:line="288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: 23 de </w:t>
      </w:r>
      <w:proofErr w:type="spellStart"/>
      <w:r>
        <w:rPr>
          <w:sz w:val="24"/>
          <w:szCs w:val="24"/>
        </w:rPr>
        <w:t>agosto</w:t>
      </w:r>
      <w:proofErr w:type="spellEnd"/>
      <w:r>
        <w:rPr>
          <w:sz w:val="24"/>
          <w:szCs w:val="24"/>
        </w:rPr>
        <w:t xml:space="preserve"> de 2021</w:t>
      </w:r>
    </w:p>
    <w:p w:rsidR="00BB16AE" w:rsidRDefault="00BB16AE">
      <w:pPr>
        <w:spacing w:before="1" w:line="288" w:lineRule="auto"/>
        <w:rPr>
          <w:sz w:val="24"/>
          <w:szCs w:val="24"/>
        </w:rPr>
      </w:pPr>
    </w:p>
    <w:p w:rsidR="00BB16AE" w:rsidRDefault="00622525">
      <w:pPr>
        <w:spacing w:before="1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Estimados</w:t>
      </w:r>
      <w:proofErr w:type="spellEnd"/>
      <w:r>
        <w:rPr>
          <w:sz w:val="24"/>
          <w:szCs w:val="24"/>
        </w:rPr>
        <w:t xml:space="preserve"> padres:</w:t>
      </w:r>
    </w:p>
    <w:p w:rsidR="00BB16AE" w:rsidRDefault="00BB16AE">
      <w:pPr>
        <w:spacing w:before="1"/>
        <w:rPr>
          <w:sz w:val="24"/>
          <w:szCs w:val="24"/>
        </w:rPr>
      </w:pPr>
    </w:p>
    <w:p w:rsidR="00BB16AE" w:rsidRDefault="00622525">
      <w:pPr>
        <w:spacing w:before="1"/>
        <w:rPr>
          <w:sz w:val="24"/>
          <w:szCs w:val="24"/>
        </w:rPr>
      </w:pPr>
      <w:proofErr w:type="spellStart"/>
      <w:r>
        <w:rPr>
          <w:sz w:val="24"/>
          <w:szCs w:val="24"/>
        </w:rPr>
        <w:t>Conforme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requisitos</w:t>
      </w:r>
      <w:proofErr w:type="spellEnd"/>
      <w:r>
        <w:rPr>
          <w:sz w:val="24"/>
          <w:szCs w:val="24"/>
        </w:rPr>
        <w:t xml:space="preserve"> de la Ley para que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alumnos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éxito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Escuelas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condado</w:t>
      </w:r>
      <w:proofErr w:type="spellEnd"/>
      <w:r>
        <w:rPr>
          <w:sz w:val="24"/>
          <w:szCs w:val="24"/>
        </w:rPr>
        <w:t xml:space="preserve"> de Colquitt le </w:t>
      </w:r>
      <w:proofErr w:type="spellStart"/>
      <w:r>
        <w:rPr>
          <w:sz w:val="24"/>
          <w:szCs w:val="24"/>
        </w:rPr>
        <w:t>gustaría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comunicarle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calificaciones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profesionales</w:t>
      </w:r>
      <w:proofErr w:type="spellEnd"/>
      <w:r>
        <w:rPr>
          <w:sz w:val="24"/>
          <w:szCs w:val="24"/>
        </w:rPr>
        <w:t xml:space="preserve"> del (de los) maestro(s) y/o </w:t>
      </w:r>
      <w:proofErr w:type="spellStart"/>
      <w:r>
        <w:rPr>
          <w:sz w:val="24"/>
          <w:szCs w:val="24"/>
        </w:rPr>
        <w:t>paraprofesional</w:t>
      </w:r>
      <w:proofErr w:type="spellEnd"/>
      <w:r>
        <w:rPr>
          <w:sz w:val="24"/>
          <w:szCs w:val="24"/>
        </w:rPr>
        <w:t xml:space="preserve">(es)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</w:t>
      </w:r>
      <w:proofErr w:type="spellEnd"/>
      <w:r>
        <w:rPr>
          <w:sz w:val="24"/>
          <w:szCs w:val="24"/>
        </w:rPr>
        <w:t xml:space="preserve">/a.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solicitarse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siguiente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>:</w:t>
      </w:r>
    </w:p>
    <w:p w:rsidR="00BB16AE" w:rsidRDefault="00BB16AE">
      <w:pPr>
        <w:spacing w:before="1" w:line="288" w:lineRule="auto"/>
        <w:rPr>
          <w:sz w:val="24"/>
          <w:szCs w:val="24"/>
        </w:rPr>
      </w:pPr>
    </w:p>
    <w:p w:rsidR="00BB16AE" w:rsidRDefault="00622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el maestro del </w:t>
      </w:r>
      <w:proofErr w:type="spellStart"/>
      <w:r>
        <w:rPr>
          <w:color w:val="000000"/>
          <w:sz w:val="24"/>
          <w:szCs w:val="24"/>
        </w:rPr>
        <w:t>alumno</w:t>
      </w:r>
      <w:proofErr w:type="spellEnd"/>
      <w:r>
        <w:rPr>
          <w:color w:val="000000"/>
          <w:sz w:val="24"/>
          <w:szCs w:val="24"/>
        </w:rPr>
        <w:t>:</w:t>
      </w:r>
    </w:p>
    <w:p w:rsidR="00BB16AE" w:rsidRDefault="00622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 </w:t>
      </w:r>
      <w:proofErr w:type="spellStart"/>
      <w:r>
        <w:rPr>
          <w:color w:val="000000"/>
          <w:sz w:val="24"/>
          <w:szCs w:val="24"/>
        </w:rPr>
        <w:t>cumplido</w:t>
      </w:r>
      <w:proofErr w:type="spellEnd"/>
      <w:r>
        <w:rPr>
          <w:color w:val="000000"/>
          <w:sz w:val="24"/>
          <w:szCs w:val="24"/>
        </w:rPr>
        <w:t xml:space="preserve"> con la </w:t>
      </w:r>
      <w:proofErr w:type="spellStart"/>
      <w:r>
        <w:rPr>
          <w:color w:val="000000"/>
          <w:sz w:val="24"/>
          <w:szCs w:val="24"/>
        </w:rPr>
        <w:t>calificación</w:t>
      </w:r>
      <w:proofErr w:type="spellEnd"/>
      <w:r>
        <w:rPr>
          <w:color w:val="000000"/>
          <w:sz w:val="24"/>
          <w:szCs w:val="24"/>
        </w:rPr>
        <w:t xml:space="preserve"> y los </w:t>
      </w:r>
      <w:proofErr w:type="spellStart"/>
      <w:r>
        <w:rPr>
          <w:color w:val="000000"/>
          <w:sz w:val="24"/>
          <w:szCs w:val="24"/>
        </w:rPr>
        <w:t>requisitos</w:t>
      </w:r>
      <w:proofErr w:type="spellEnd"/>
      <w:r>
        <w:rPr>
          <w:color w:val="000000"/>
          <w:sz w:val="24"/>
          <w:szCs w:val="24"/>
        </w:rPr>
        <w:t xml:space="preserve"> para la </w:t>
      </w:r>
      <w:proofErr w:type="spellStart"/>
      <w:r>
        <w:rPr>
          <w:color w:val="000000"/>
          <w:sz w:val="24"/>
          <w:szCs w:val="24"/>
        </w:rPr>
        <w:t>licencia</w:t>
      </w:r>
      <w:proofErr w:type="spellEnd"/>
      <w:r>
        <w:rPr>
          <w:color w:val="000000"/>
          <w:sz w:val="24"/>
          <w:szCs w:val="24"/>
        </w:rPr>
        <w:t xml:space="preserve"> del Estado para los </w:t>
      </w:r>
      <w:proofErr w:type="spellStart"/>
      <w:r>
        <w:rPr>
          <w:color w:val="000000"/>
          <w:sz w:val="24"/>
          <w:szCs w:val="24"/>
        </w:rPr>
        <w:t>niveles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grado</w:t>
      </w:r>
      <w:proofErr w:type="spellEnd"/>
      <w:r>
        <w:rPr>
          <w:color w:val="000000"/>
          <w:sz w:val="24"/>
          <w:szCs w:val="24"/>
        </w:rPr>
        <w:t xml:space="preserve"> y las </w:t>
      </w:r>
      <w:proofErr w:type="spellStart"/>
      <w:r>
        <w:rPr>
          <w:color w:val="000000"/>
          <w:sz w:val="24"/>
          <w:szCs w:val="24"/>
        </w:rPr>
        <w:t>asignaturas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las que el maestro </w:t>
      </w:r>
      <w:proofErr w:type="spellStart"/>
      <w:r>
        <w:rPr>
          <w:color w:val="000000"/>
          <w:sz w:val="24"/>
          <w:szCs w:val="24"/>
        </w:rPr>
        <w:t>enseña</w:t>
      </w:r>
      <w:proofErr w:type="spellEnd"/>
      <w:r>
        <w:rPr>
          <w:color w:val="000000"/>
          <w:sz w:val="24"/>
          <w:szCs w:val="24"/>
        </w:rPr>
        <w:t>;</w:t>
      </w:r>
    </w:p>
    <w:p w:rsidR="00BB16AE" w:rsidRDefault="00622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está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enseñando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cará</w:t>
      </w:r>
      <w:r>
        <w:rPr>
          <w:color w:val="000000"/>
          <w:sz w:val="24"/>
          <w:szCs w:val="24"/>
        </w:rPr>
        <w:t>cter</w:t>
      </w:r>
      <w:proofErr w:type="spellEnd"/>
      <w:r>
        <w:rPr>
          <w:color w:val="000000"/>
          <w:sz w:val="24"/>
          <w:szCs w:val="24"/>
        </w:rPr>
        <w:t xml:space="preserve"> provisional o de </w:t>
      </w:r>
      <w:proofErr w:type="spellStart"/>
      <w:r>
        <w:rPr>
          <w:color w:val="000000"/>
          <w:sz w:val="24"/>
          <w:szCs w:val="24"/>
        </w:rPr>
        <w:t>emergencia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través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cual</w:t>
      </w:r>
      <w:proofErr w:type="spellEnd"/>
      <w:r>
        <w:rPr>
          <w:color w:val="000000"/>
          <w:sz w:val="24"/>
          <w:szCs w:val="24"/>
        </w:rPr>
        <w:t xml:space="preserve"> no se </w:t>
      </w:r>
      <w:proofErr w:type="spellStart"/>
      <w:r>
        <w:rPr>
          <w:color w:val="000000"/>
          <w:sz w:val="24"/>
          <w:szCs w:val="24"/>
        </w:rPr>
        <w:t>exigen</w:t>
      </w:r>
      <w:proofErr w:type="spellEnd"/>
      <w:r>
        <w:rPr>
          <w:color w:val="000000"/>
          <w:sz w:val="24"/>
          <w:szCs w:val="24"/>
        </w:rPr>
        <w:t xml:space="preserve"> los </w:t>
      </w:r>
      <w:proofErr w:type="spellStart"/>
      <w:r>
        <w:rPr>
          <w:color w:val="000000"/>
          <w:sz w:val="24"/>
          <w:szCs w:val="24"/>
        </w:rPr>
        <w:t>requisitos</w:t>
      </w:r>
      <w:proofErr w:type="spellEnd"/>
      <w:r>
        <w:rPr>
          <w:color w:val="000000"/>
          <w:sz w:val="24"/>
          <w:szCs w:val="24"/>
        </w:rPr>
        <w:t xml:space="preserve"> para la </w:t>
      </w:r>
      <w:proofErr w:type="spellStart"/>
      <w:r>
        <w:rPr>
          <w:color w:val="000000"/>
          <w:sz w:val="24"/>
          <w:szCs w:val="24"/>
        </w:rPr>
        <w:t>licencia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calificación</w:t>
      </w:r>
      <w:proofErr w:type="spellEnd"/>
      <w:r>
        <w:rPr>
          <w:color w:val="000000"/>
          <w:sz w:val="24"/>
          <w:szCs w:val="24"/>
        </w:rPr>
        <w:t xml:space="preserve"> del Estado y</w:t>
      </w:r>
    </w:p>
    <w:p w:rsidR="00BB16AE" w:rsidRDefault="00622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está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enseñando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el campo de la </w:t>
      </w:r>
      <w:proofErr w:type="spellStart"/>
      <w:r>
        <w:rPr>
          <w:color w:val="000000"/>
          <w:sz w:val="24"/>
          <w:szCs w:val="24"/>
        </w:rPr>
        <w:t>disciplina</w:t>
      </w:r>
      <w:proofErr w:type="spellEnd"/>
      <w:r>
        <w:rPr>
          <w:color w:val="000000"/>
          <w:sz w:val="24"/>
          <w:szCs w:val="24"/>
        </w:rPr>
        <w:t xml:space="preserve"> de la </w:t>
      </w:r>
      <w:proofErr w:type="spellStart"/>
      <w:r>
        <w:rPr>
          <w:color w:val="000000"/>
          <w:sz w:val="24"/>
          <w:szCs w:val="24"/>
        </w:rPr>
        <w:t>certificación</w:t>
      </w:r>
      <w:proofErr w:type="spellEnd"/>
      <w:r>
        <w:rPr>
          <w:color w:val="000000"/>
          <w:sz w:val="24"/>
          <w:szCs w:val="24"/>
        </w:rPr>
        <w:t xml:space="preserve"> del maestro.</w:t>
      </w:r>
    </w:p>
    <w:p w:rsidR="00BB16AE" w:rsidRDefault="00BB16AE">
      <w:pPr>
        <w:ind w:left="720"/>
        <w:rPr>
          <w:sz w:val="24"/>
          <w:szCs w:val="24"/>
        </w:rPr>
      </w:pPr>
    </w:p>
    <w:p w:rsidR="00BB16AE" w:rsidRDefault="00622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son </w:t>
      </w:r>
      <w:proofErr w:type="spellStart"/>
      <w:r>
        <w:rPr>
          <w:color w:val="000000"/>
          <w:sz w:val="24"/>
          <w:szCs w:val="24"/>
        </w:rPr>
        <w:t>paraprofesionales</w:t>
      </w:r>
      <w:proofErr w:type="spellEnd"/>
      <w:r>
        <w:rPr>
          <w:color w:val="000000"/>
          <w:sz w:val="24"/>
          <w:szCs w:val="24"/>
        </w:rPr>
        <w:t xml:space="preserve"> los que le </w:t>
      </w:r>
      <w:proofErr w:type="spellStart"/>
      <w:r>
        <w:rPr>
          <w:color w:val="000000"/>
          <w:sz w:val="24"/>
          <w:szCs w:val="24"/>
        </w:rPr>
        <w:t>brindan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servic</w:t>
      </w:r>
      <w:r>
        <w:rPr>
          <w:color w:val="000000"/>
          <w:sz w:val="24"/>
          <w:szCs w:val="24"/>
        </w:rPr>
        <w:t>ios</w:t>
      </w:r>
      <w:proofErr w:type="spellEnd"/>
      <w:r>
        <w:rPr>
          <w:color w:val="000000"/>
          <w:sz w:val="24"/>
          <w:szCs w:val="24"/>
        </w:rPr>
        <w:t xml:space="preserve"> al </w:t>
      </w:r>
      <w:proofErr w:type="spellStart"/>
      <w:r>
        <w:rPr>
          <w:color w:val="000000"/>
          <w:sz w:val="24"/>
          <w:szCs w:val="24"/>
        </w:rPr>
        <w:t>alumno</w:t>
      </w:r>
      <w:proofErr w:type="spellEnd"/>
      <w:r>
        <w:rPr>
          <w:color w:val="000000"/>
          <w:sz w:val="24"/>
          <w:szCs w:val="24"/>
        </w:rPr>
        <w:t xml:space="preserve"> y, de ser </w:t>
      </w:r>
      <w:proofErr w:type="spellStart"/>
      <w:r>
        <w:rPr>
          <w:color w:val="000000"/>
          <w:sz w:val="24"/>
          <w:szCs w:val="24"/>
        </w:rPr>
        <w:t>así</w:t>
      </w:r>
      <w:proofErr w:type="spellEnd"/>
      <w:r>
        <w:rPr>
          <w:color w:val="000000"/>
          <w:sz w:val="24"/>
          <w:szCs w:val="24"/>
        </w:rPr>
        <w:t xml:space="preserve">, sus </w:t>
      </w:r>
      <w:proofErr w:type="spellStart"/>
      <w:r>
        <w:rPr>
          <w:color w:val="000000"/>
          <w:sz w:val="24"/>
          <w:szCs w:val="24"/>
        </w:rPr>
        <w:t>calificaciones</w:t>
      </w:r>
      <w:proofErr w:type="spellEnd"/>
      <w:r>
        <w:rPr>
          <w:color w:val="000000"/>
          <w:sz w:val="24"/>
          <w:szCs w:val="24"/>
        </w:rPr>
        <w:t>.</w:t>
      </w:r>
    </w:p>
    <w:p w:rsidR="00BB16AE" w:rsidRDefault="00BB16AE">
      <w:pPr>
        <w:spacing w:before="1" w:line="288" w:lineRule="auto"/>
        <w:rPr>
          <w:sz w:val="24"/>
          <w:szCs w:val="24"/>
        </w:rPr>
      </w:pPr>
    </w:p>
    <w:p w:rsidR="00BB16AE" w:rsidRDefault="00BB16AE">
      <w:pPr>
        <w:spacing w:before="1" w:line="288" w:lineRule="auto"/>
        <w:rPr>
          <w:sz w:val="28"/>
          <w:szCs w:val="28"/>
        </w:rPr>
      </w:pPr>
    </w:p>
    <w:p w:rsidR="00BB16AE" w:rsidRDefault="00622525">
      <w:pPr>
        <w:spacing w:before="1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desea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acerca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calificaciones</w:t>
      </w:r>
      <w:proofErr w:type="spellEnd"/>
      <w:r>
        <w:rPr>
          <w:sz w:val="24"/>
          <w:szCs w:val="24"/>
        </w:rPr>
        <w:t xml:space="preserve"> del maestro y/o </w:t>
      </w:r>
      <w:proofErr w:type="spellStart"/>
      <w:r>
        <w:rPr>
          <w:sz w:val="24"/>
          <w:szCs w:val="24"/>
        </w:rPr>
        <w:t>paraprofesional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</w:t>
      </w:r>
      <w:proofErr w:type="spellEnd"/>
      <w:r>
        <w:rPr>
          <w:sz w:val="24"/>
          <w:szCs w:val="24"/>
        </w:rPr>
        <w:t xml:space="preserve">/a, </w:t>
      </w:r>
      <w:proofErr w:type="spellStart"/>
      <w:r>
        <w:rPr>
          <w:sz w:val="24"/>
          <w:szCs w:val="24"/>
        </w:rPr>
        <w:t>comuníquese</w:t>
      </w:r>
      <w:proofErr w:type="spellEnd"/>
      <w:r>
        <w:rPr>
          <w:sz w:val="24"/>
          <w:szCs w:val="24"/>
        </w:rPr>
        <w:t xml:space="preserve"> con el director de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</w:t>
      </w:r>
      <w:proofErr w:type="spellEnd"/>
      <w:r>
        <w:rPr>
          <w:sz w:val="24"/>
          <w:szCs w:val="24"/>
        </w:rPr>
        <w:t>/a:</w:t>
      </w:r>
    </w:p>
    <w:p w:rsidR="00BB16AE" w:rsidRDefault="00BB16AE">
      <w:pPr>
        <w:spacing w:before="1" w:line="288" w:lineRule="auto"/>
        <w:rPr>
          <w:sz w:val="24"/>
          <w:szCs w:val="24"/>
        </w:rPr>
      </w:pPr>
    </w:p>
    <w:tbl>
      <w:tblPr>
        <w:tblStyle w:val="a0"/>
        <w:tblW w:w="7290" w:type="dxa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9"/>
        <w:gridCol w:w="2118"/>
        <w:gridCol w:w="1773"/>
      </w:tblGrid>
      <w:tr w:rsidR="00BB16AE">
        <w:trPr>
          <w:trHeight w:val="413"/>
        </w:trPr>
        <w:tc>
          <w:tcPr>
            <w:tcW w:w="3399" w:type="dxa"/>
          </w:tcPr>
          <w:p w:rsidR="00BB16AE" w:rsidRDefault="00622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2118" w:type="dxa"/>
          </w:tcPr>
          <w:p w:rsidR="00BB16AE" w:rsidRDefault="00622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</w:t>
            </w:r>
          </w:p>
        </w:tc>
        <w:tc>
          <w:tcPr>
            <w:tcW w:w="1773" w:type="dxa"/>
          </w:tcPr>
          <w:p w:rsidR="00BB16AE" w:rsidRDefault="00622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Phone Number 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Colquitt County High 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Dan </w:t>
            </w:r>
            <w:proofErr w:type="spellStart"/>
            <w:r>
              <w:rPr>
                <w:sz w:val="20"/>
                <w:szCs w:val="20"/>
              </w:rPr>
              <w:t>Chappuis</w:t>
            </w:r>
            <w:proofErr w:type="spellEnd"/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229-890-6141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A. Gray Jr High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Fred Smith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229-890-6189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Willie J. Williams Middle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Jim Horne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229-890-6183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Cox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Kristi Gonzales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229-890-6190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Doerun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Kati Stephan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229-782-5276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Funston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Ricky Reynolds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229-941-2626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Krista Harrell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229-941-5594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 Park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Stacey Rutledge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229-769-3612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Odom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Marlon Daniels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229-324-3313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Okapilco</w:t>
            </w:r>
            <w:proofErr w:type="spellEnd"/>
            <w:r>
              <w:rPr>
                <w:sz w:val="20"/>
                <w:szCs w:val="20"/>
              </w:rPr>
              <w:t xml:space="preserve">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Gistacy</w:t>
            </w:r>
            <w:proofErr w:type="spellEnd"/>
            <w:r>
              <w:rPr>
                <w:sz w:val="20"/>
                <w:szCs w:val="20"/>
              </w:rPr>
              <w:t xml:space="preserve"> Brown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229-890-6191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B. Wright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Summer Hall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229-890-6186</w:t>
            </w:r>
          </w:p>
        </w:tc>
      </w:tr>
      <w:tr w:rsidR="00BB16AE"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Stringfellow</w:t>
            </w:r>
            <w:proofErr w:type="spellEnd"/>
            <w:r>
              <w:rPr>
                <w:sz w:val="20"/>
                <w:szCs w:val="20"/>
              </w:rPr>
              <w:t xml:space="preserve">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Brian Knighton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229-890-6187</w:t>
            </w:r>
          </w:p>
        </w:tc>
      </w:tr>
      <w:tr w:rsidR="00BB16AE">
        <w:trPr>
          <w:trHeight w:val="64"/>
        </w:trPr>
        <w:tc>
          <w:tcPr>
            <w:tcW w:w="3399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Sunset Elementary</w:t>
            </w:r>
          </w:p>
        </w:tc>
        <w:tc>
          <w:tcPr>
            <w:tcW w:w="2118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Josh Purvis</w:t>
            </w:r>
          </w:p>
        </w:tc>
        <w:tc>
          <w:tcPr>
            <w:tcW w:w="1773" w:type="dxa"/>
          </w:tcPr>
          <w:p w:rsidR="00BB16AE" w:rsidRDefault="006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229-890-6184</w:t>
            </w:r>
          </w:p>
        </w:tc>
      </w:tr>
    </w:tbl>
    <w:p w:rsidR="00BB16AE" w:rsidRDefault="00BB16AE">
      <w:pPr>
        <w:spacing w:before="1" w:line="288" w:lineRule="auto"/>
        <w:rPr>
          <w:sz w:val="24"/>
          <w:szCs w:val="24"/>
        </w:rPr>
      </w:pPr>
    </w:p>
    <w:p w:rsidR="00BB16AE" w:rsidRDefault="00622525">
      <w:pPr>
        <w:spacing w:before="1" w:line="288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Saludos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cordiales</w:t>
      </w:r>
      <w:proofErr w:type="spellEnd"/>
      <w:r>
        <w:rPr>
          <w:sz w:val="24"/>
          <w:szCs w:val="24"/>
        </w:rPr>
        <w:t>,</w:t>
      </w:r>
    </w:p>
    <w:p w:rsidR="00BB16AE" w:rsidRDefault="00BB16AE">
      <w:pPr>
        <w:spacing w:before="1" w:line="288" w:lineRule="auto"/>
        <w:rPr>
          <w:sz w:val="24"/>
          <w:szCs w:val="24"/>
        </w:rPr>
      </w:pPr>
    </w:p>
    <w:p w:rsidR="00BB16AE" w:rsidRDefault="00622525">
      <w:pPr>
        <w:spacing w:before="1" w:line="288" w:lineRule="auto"/>
        <w:rPr>
          <w:sz w:val="24"/>
          <w:szCs w:val="24"/>
        </w:rPr>
      </w:pPr>
      <w:r>
        <w:rPr>
          <w:sz w:val="24"/>
          <w:szCs w:val="24"/>
        </w:rPr>
        <w:t>Mr. Todd Hall,</w:t>
      </w:r>
    </w:p>
    <w:p w:rsidR="00BB16AE" w:rsidRDefault="00622525">
      <w:pPr>
        <w:spacing w:before="1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Director de </w:t>
      </w:r>
      <w:proofErr w:type="spellStart"/>
      <w:r>
        <w:rPr>
          <w:sz w:val="24"/>
          <w:szCs w:val="24"/>
        </w:rPr>
        <w:t>Programas</w:t>
      </w:r>
      <w:proofErr w:type="spellEnd"/>
      <w:r>
        <w:rPr>
          <w:sz w:val="24"/>
          <w:szCs w:val="24"/>
        </w:rPr>
        <w:t xml:space="preserve"> Federales</w:t>
      </w:r>
    </w:p>
    <w:sectPr w:rsidR="00BB16AE">
      <w:pgSz w:w="12240" w:h="15840"/>
      <w:pgMar w:top="1380" w:right="620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89B"/>
    <w:multiLevelType w:val="multilevel"/>
    <w:tmpl w:val="812CD31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784621"/>
    <w:multiLevelType w:val="multilevel"/>
    <w:tmpl w:val="46DE3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D64453"/>
    <w:multiLevelType w:val="multilevel"/>
    <w:tmpl w:val="C2303638"/>
    <w:lvl w:ilvl="0">
      <w:start w:val="1"/>
      <w:numFmt w:val="bullet"/>
      <w:lvlText w:val="o"/>
      <w:lvlJc w:val="left"/>
      <w:pPr>
        <w:ind w:left="124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AE"/>
    <w:rsid w:val="00622525"/>
    <w:rsid w:val="00B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6A686-D6C2-43C9-9956-3C1B9D9C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46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69"/>
      <w:ind w:left="1897" w:right="1897"/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9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57D0E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</w:tblPr>
  </w:style>
  <w:style w:type="table" w:customStyle="1" w:styleId="a0">
    <w:basedOn w:val="TableNormal"/>
    <w:pPr>
      <w:widowControl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83mTFSzI0KFRAMx9NE3CW07fA==">AMUW2mWiFXV6agexzvzO9E4F0Ey0iOsuLPF2bd/DuG/klkfXf9+QYjKA5QSBMgNWN8RFBw60nO4vB2KYnOZGTnXjuj4AQG1pHG/fCenK27oTkHE2j72ewHeZ6XoDbybH31dHKMNvVfHx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Colquitt County Schools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Reynolds</dc:creator>
  <cp:lastModifiedBy>Pamela Canty</cp:lastModifiedBy>
  <cp:revision>2</cp:revision>
  <dcterms:created xsi:type="dcterms:W3CDTF">2021-08-20T14:34:00Z</dcterms:created>
  <dcterms:modified xsi:type="dcterms:W3CDTF">2021-08-20T14:34:00Z</dcterms:modified>
</cp:coreProperties>
</file>